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2CC" w:themeColor="accent4" w:themeTint="33"/>
  <w:body>
    <w:p w:rsidR="00775E3F" w:rsidRDefault="00775E3F" w:rsidP="00775E3F">
      <w:pPr>
        <w:rPr>
          <w:color w:val="000000" w:themeColor="text1"/>
          <w:sz w:val="96"/>
          <w:szCs w:val="96"/>
        </w:rPr>
      </w:pPr>
    </w:p>
    <w:p w:rsidR="00775E3F" w:rsidRDefault="00775E3F" w:rsidP="00DA3CA2">
      <w:pPr>
        <w:rPr>
          <w:b/>
          <w:color w:val="0070C0"/>
          <w:sz w:val="72"/>
          <w:szCs w:val="72"/>
        </w:rPr>
      </w:pPr>
      <w:r>
        <w:rPr>
          <w:b/>
          <w:color w:val="0070C0"/>
          <w:sz w:val="72"/>
          <w:szCs w:val="72"/>
        </w:rPr>
        <w:t xml:space="preserve">  </w:t>
      </w:r>
      <w:r w:rsidRPr="00775E3F">
        <w:rPr>
          <w:b/>
          <w:color w:val="0070C0"/>
          <w:sz w:val="72"/>
          <w:szCs w:val="72"/>
        </w:rPr>
        <w:t>ISSN 3023-5391</w:t>
      </w:r>
    </w:p>
    <w:p w:rsidR="00DA3CA2" w:rsidRPr="00775E3F" w:rsidRDefault="002F226F" w:rsidP="00DA3CA2">
      <w:pPr>
        <w:rPr>
          <w:b/>
          <w:color w:val="0070C0"/>
          <w:sz w:val="72"/>
          <w:szCs w:val="72"/>
        </w:rPr>
      </w:pPr>
      <w:r w:rsidRPr="00775E3F">
        <w:rPr>
          <w:b/>
          <w:noProof/>
          <w:color w:val="0070C0"/>
          <w:sz w:val="72"/>
          <w:szCs w:val="72"/>
          <w:lang w:eastAsia="tr-TR"/>
        </w:rPr>
        <mc:AlternateContent>
          <mc:Choice Requires="wps">
            <w:drawing>
              <wp:anchor distT="45720" distB="45720" distL="114300" distR="114300" simplePos="0" relativeHeight="251661312" behindDoc="0" locked="0" layoutInCell="1" allowOverlap="1" wp14:anchorId="02690C43" wp14:editId="130809EF">
                <wp:simplePos x="0" y="0"/>
                <wp:positionH relativeFrom="margin">
                  <wp:posOffset>94593</wp:posOffset>
                </wp:positionH>
                <wp:positionV relativeFrom="margin">
                  <wp:posOffset>457200</wp:posOffset>
                </wp:positionV>
                <wp:extent cx="1135117" cy="5849007"/>
                <wp:effectExtent l="0" t="0" r="0" b="0"/>
                <wp:wrapSquare wrapText="bothSides"/>
                <wp:docPr id="1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1135117" cy="5849007"/>
                        </a:xfrm>
                        <a:prstGeom prst="rect">
                          <a:avLst/>
                        </a:prstGeom>
                        <a:noFill/>
                        <a:ln w="9525">
                          <a:noFill/>
                          <a:miter lim="800000"/>
                          <a:headEnd/>
                          <a:tailEnd/>
                        </a:ln>
                      </wps:spPr>
                      <wps:txbx>
                        <w:txbxContent>
                          <w:p w:rsidR="005144AE" w:rsidRPr="002F226F" w:rsidRDefault="005144AE" w:rsidP="002F226F">
                            <w:pPr>
                              <w:pStyle w:val="Stil1"/>
                              <w:rPr>
                                <w:bCs/>
                                <w:color w:val="0070C0"/>
                              </w:rPr>
                            </w:pPr>
                            <w:r w:rsidRPr="002F226F">
                              <w:rPr>
                                <w:bCs/>
                                <w:color w:val="0070C0"/>
                              </w:rPr>
                              <w:t>T</w:t>
                            </w:r>
                            <w:r>
                              <w:rPr>
                                <w:bCs/>
                                <w:color w:val="0070C0"/>
                              </w:rPr>
                              <w:t xml:space="preserve"> </w:t>
                            </w:r>
                            <w:r w:rsidRPr="002F226F">
                              <w:rPr>
                                <w:bCs/>
                                <w:color w:val="0070C0"/>
                              </w:rPr>
                              <w:t xml:space="preserve">İGİN </w:t>
                            </w:r>
                          </w:p>
                          <w:p w:rsidR="005144AE" w:rsidRPr="002F226F" w:rsidRDefault="005144AE" w:rsidP="002F226F">
                            <w:pPr>
                              <w:pStyle w:val="Stil1"/>
                              <w:rPr>
                                <w:bCs/>
                                <w:color w:val="0070C0"/>
                              </w:rPr>
                            </w:pPr>
                            <w:r w:rsidRPr="002F226F">
                              <w:rPr>
                                <w:bCs/>
                                <w:color w:val="0070C0"/>
                              </w:rPr>
                              <w:t xml:space="preserve">Analitik </w:t>
                            </w:r>
                          </w:p>
                          <w:p w:rsidR="005144AE" w:rsidRPr="002F226F" w:rsidRDefault="005144AE" w:rsidP="002F226F">
                            <w:pPr>
                              <w:pStyle w:val="Stil1"/>
                              <w:rPr>
                                <w:color w:val="0070C0"/>
                              </w:rPr>
                            </w:pPr>
                            <w:r w:rsidRPr="002F226F">
                              <w:rPr>
                                <w:bCs/>
                                <w:color w:val="0070C0"/>
                              </w:rPr>
                              <w:t xml:space="preserve">Sosyal Bilimler Dergisi </w:t>
                            </w:r>
                          </w:p>
                          <w:p w:rsidR="005144AE" w:rsidRDefault="005144AE" w:rsidP="00D57981">
                            <w:pPr>
                              <w:pStyle w:val="Stil1"/>
                            </w:pPr>
                          </w:p>
                          <w:p w:rsidR="005144AE" w:rsidRPr="00C32BD1" w:rsidRDefault="005144AE" w:rsidP="00D57981">
                            <w:pPr>
                              <w:pStyle w:val="Stil1"/>
                            </w:pPr>
                          </w:p>
                          <w:p w:rsidR="005144AE" w:rsidRPr="00C32BD1" w:rsidRDefault="005144AE" w:rsidP="00C32BD1">
                            <w:pPr>
                              <w:jc w:val="center"/>
                              <w:rPr>
                                <w:rFonts w:cs="Times New Roman"/>
                                <w:i/>
                                <w:sz w:val="144"/>
                                <w:szCs w:val="144"/>
                              </w:rPr>
                            </w:pPr>
                            <w:r w:rsidRPr="00C32BD1">
                              <w:rPr>
                                <w:rFonts w:cs="Times New Roman"/>
                                <w:sz w:val="144"/>
                                <w:szCs w:val="144"/>
                              </w:rPr>
                              <w:br/>
                            </w:r>
                          </w:p>
                          <w:p w:rsidR="005144AE" w:rsidRDefault="005144AE" w:rsidP="00EF68FC">
                            <w:pPr>
                              <w:jc w:val="center"/>
                              <w:rPr>
                                <w:rFonts w:ascii="Mistral" w:hAnsi="Mistral"/>
                                <w:sz w:val="72"/>
                              </w:rPr>
                            </w:pPr>
                          </w:p>
                          <w:p w:rsidR="005144AE" w:rsidRDefault="005144AE" w:rsidP="002B5FB7">
                            <w:pPr>
                              <w:jc w:val="center"/>
                              <w:rPr>
                                <w:rFonts w:ascii="Mistral" w:hAnsi="Mistral"/>
                                <w:sz w:val="72"/>
                              </w:rPr>
                            </w:pPr>
                          </w:p>
                          <w:p w:rsidR="005144AE" w:rsidRPr="003534FF" w:rsidRDefault="005144AE" w:rsidP="00EF68FC">
                            <w:pPr>
                              <w:jc w:val="center"/>
                              <w:rPr>
                                <w:rFonts w:cs="Times New Roman"/>
                                <w:i/>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02690C43" id="_x0000_t202" coordsize="21600,21600" o:spt="202" path="m,l,21600r21600,l21600,xe">
                <v:stroke joinstyle="miter"/>
                <v:path gradientshapeok="t" o:connecttype="rect"/>
              </v:shapetype>
              <v:shape id="Metin Kutusu 2" o:spid="_x0000_s1026" type="#_x0000_t202" style="position:absolute;margin-left:7.45pt;margin-top:36pt;width:89.4pt;height:460.55pt;rotation:180;flip:y;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" filled="f" stroked="f">
                <v:textbox>
                  <w:txbxContent>
                    <w:p w:rsidR="005144AE" w:rsidRPr="002F226F" w:rsidRDefault="005144AE" w:rsidP="002F226F">
                      <w:pPr>
                        <w:pStyle w:val="Stil1"/>
                        <w:rPr>
                          <w:bCs/>
                          <w:color w:val="0070C0"/>
                        </w:rPr>
                      </w:pPr>
                      <w:r w:rsidRPr="002F226F">
                        <w:rPr>
                          <w:bCs/>
                          <w:color w:val="0070C0"/>
                        </w:rPr>
                        <w:t>T</w:t>
                      </w:r>
                      <w:r>
                        <w:rPr>
                          <w:bCs/>
                          <w:color w:val="0070C0"/>
                        </w:rPr>
                        <w:t xml:space="preserve"> </w:t>
                      </w:r>
                      <w:r w:rsidRPr="002F226F">
                        <w:rPr>
                          <w:bCs/>
                          <w:color w:val="0070C0"/>
                        </w:rPr>
                        <w:t xml:space="preserve">İGİN </w:t>
                      </w:r>
                    </w:p>
                    <w:p w:rsidR="005144AE" w:rsidRPr="002F226F" w:rsidRDefault="005144AE" w:rsidP="002F226F">
                      <w:pPr>
                        <w:pStyle w:val="Stil1"/>
                        <w:rPr>
                          <w:bCs/>
                          <w:color w:val="0070C0"/>
                        </w:rPr>
                      </w:pPr>
                      <w:r w:rsidRPr="002F226F">
                        <w:rPr>
                          <w:bCs/>
                          <w:color w:val="0070C0"/>
                        </w:rPr>
                        <w:t xml:space="preserve">Analitik </w:t>
                      </w:r>
                    </w:p>
                    <w:p w:rsidR="005144AE" w:rsidRPr="002F226F" w:rsidRDefault="005144AE" w:rsidP="002F226F">
                      <w:pPr>
                        <w:pStyle w:val="Stil1"/>
                        <w:rPr>
                          <w:color w:val="0070C0"/>
                        </w:rPr>
                      </w:pPr>
                      <w:r w:rsidRPr="002F226F">
                        <w:rPr>
                          <w:bCs/>
                          <w:color w:val="0070C0"/>
                        </w:rPr>
                        <w:t xml:space="preserve">Sosyal Bilimler Dergisi </w:t>
                      </w:r>
                    </w:p>
                    <w:p w:rsidR="005144AE" w:rsidRDefault="005144AE" w:rsidP="00D57981">
                      <w:pPr>
                        <w:pStyle w:val="Stil1"/>
                      </w:pPr>
                    </w:p>
                    <w:p w:rsidR="005144AE" w:rsidRPr="00C32BD1" w:rsidRDefault="005144AE" w:rsidP="00D57981">
                      <w:pPr>
                        <w:pStyle w:val="Stil1"/>
                      </w:pPr>
                    </w:p>
                    <w:p w:rsidR="005144AE" w:rsidRPr="00C32BD1" w:rsidRDefault="005144AE" w:rsidP="00C32BD1">
                      <w:pPr>
                        <w:jc w:val="center"/>
                        <w:rPr>
                          <w:rFonts w:cs="Times New Roman"/>
                          <w:i/>
                          <w:sz w:val="144"/>
                          <w:szCs w:val="144"/>
                        </w:rPr>
                      </w:pPr>
                      <w:r w:rsidRPr="00C32BD1">
                        <w:rPr>
                          <w:rFonts w:cs="Times New Roman"/>
                          <w:sz w:val="144"/>
                          <w:szCs w:val="144"/>
                        </w:rPr>
                        <w:br/>
                      </w:r>
                    </w:p>
                    <w:p w:rsidR="005144AE" w:rsidRDefault="005144AE" w:rsidP="00EF68FC">
                      <w:pPr>
                        <w:jc w:val="center"/>
                        <w:rPr>
                          <w:rFonts w:ascii="Mistral" w:hAnsi="Mistral"/>
                          <w:sz w:val="72"/>
                        </w:rPr>
                      </w:pPr>
                    </w:p>
                    <w:p w:rsidR="005144AE" w:rsidRDefault="005144AE" w:rsidP="002B5FB7">
                      <w:pPr>
                        <w:jc w:val="center"/>
                        <w:rPr>
                          <w:rFonts w:ascii="Mistral" w:hAnsi="Mistral"/>
                          <w:sz w:val="72"/>
                        </w:rPr>
                      </w:pPr>
                    </w:p>
                    <w:p w:rsidR="005144AE" w:rsidRPr="003534FF" w:rsidRDefault="005144AE" w:rsidP="00EF68FC">
                      <w:pPr>
                        <w:jc w:val="center"/>
                        <w:rPr>
                          <w:rFonts w:cs="Times New Roman"/>
                          <w:i/>
                          <w:sz w:val="52"/>
                          <w:szCs w:val="52"/>
                        </w:rPr>
                      </w:pPr>
                    </w:p>
                  </w:txbxContent>
                </v:textbox>
                <w10:wrap type="square" anchorx="margin" anchory="margin"/>
              </v:shape>
            </w:pict>
          </mc:Fallback>
        </mc:AlternateContent>
      </w:r>
    </w:p>
    <w:p w:rsidR="00DA3CA2" w:rsidRDefault="00DA3CA2" w:rsidP="00DA3CA2">
      <w:pPr>
        <w:rPr>
          <w:b/>
          <w:bCs/>
          <w:color w:val="000000" w:themeColor="text1"/>
          <w:sz w:val="56"/>
          <w:szCs w:val="56"/>
        </w:rPr>
      </w:pPr>
      <w:r>
        <w:rPr>
          <w:rStyle w:val="Gl"/>
          <w:noProof/>
          <w:color w:val="000000"/>
          <w:sz w:val="40"/>
          <w:szCs w:val="40"/>
          <w:lang w:eastAsia="tr-TR"/>
        </w:rPr>
        <w:drawing>
          <wp:inline distT="0" distB="0" distL="0" distR="0" wp14:anchorId="3EE5ECAC" wp14:editId="15B55F40">
            <wp:extent cx="3143250" cy="4544976"/>
            <wp:effectExtent l="0" t="0" r="0" b="8255"/>
            <wp:docPr id="56" name="Resi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27321" cy="4666539"/>
                    </a:xfrm>
                    <a:prstGeom prst="rect">
                      <a:avLst/>
                    </a:prstGeom>
                    <a:noFill/>
                    <a:ln>
                      <a:noFill/>
                    </a:ln>
                  </pic:spPr>
                </pic:pic>
              </a:graphicData>
            </a:graphic>
          </wp:inline>
        </w:drawing>
      </w:r>
    </w:p>
    <w:p w:rsidR="00775E3F" w:rsidRDefault="00775E3F" w:rsidP="00775E3F">
      <w:pPr>
        <w:jc w:val="center"/>
        <w:rPr>
          <w:b/>
          <w:bCs/>
          <w:color w:val="000000" w:themeColor="text1"/>
          <w:sz w:val="56"/>
          <w:szCs w:val="56"/>
        </w:rPr>
      </w:pPr>
    </w:p>
    <w:p w:rsidR="00775E3F" w:rsidRPr="00775E3F" w:rsidRDefault="00775E3F" w:rsidP="00775E3F">
      <w:pPr>
        <w:jc w:val="center"/>
        <w:rPr>
          <w:b/>
          <w:bCs/>
          <w:color w:val="000000" w:themeColor="text1"/>
          <w:sz w:val="52"/>
          <w:szCs w:val="52"/>
        </w:rPr>
      </w:pPr>
      <w:r w:rsidRPr="00775E3F">
        <w:rPr>
          <w:b/>
          <w:bCs/>
          <w:color w:val="0070C0"/>
          <w:sz w:val="52"/>
          <w:szCs w:val="52"/>
        </w:rPr>
        <w:t>Ulusal</w:t>
      </w:r>
    </w:p>
    <w:p w:rsidR="00775E3F" w:rsidRPr="00775E3F" w:rsidRDefault="00DA3CA2" w:rsidP="00775E3F">
      <w:pPr>
        <w:spacing w:line="240" w:lineRule="auto"/>
        <w:jc w:val="center"/>
        <w:rPr>
          <w:b/>
          <w:bCs/>
          <w:color w:val="0070C0"/>
          <w:sz w:val="52"/>
          <w:szCs w:val="52"/>
        </w:rPr>
      </w:pPr>
      <w:r w:rsidRPr="00775E3F">
        <w:rPr>
          <w:b/>
          <w:bCs/>
          <w:color w:val="0070C0"/>
          <w:sz w:val="52"/>
          <w:szCs w:val="52"/>
        </w:rPr>
        <w:t>Analitik Sosyal Bilimler Dergisi</w:t>
      </w:r>
    </w:p>
    <w:p w:rsidR="00775E3F" w:rsidRDefault="00775E3F" w:rsidP="00775E3F">
      <w:pPr>
        <w:spacing w:line="240" w:lineRule="auto"/>
        <w:jc w:val="center"/>
        <w:rPr>
          <w:color w:val="0070C0"/>
          <w:sz w:val="52"/>
          <w:szCs w:val="52"/>
        </w:rPr>
      </w:pPr>
    </w:p>
    <w:p w:rsidR="00775E3F" w:rsidRPr="00702C4C" w:rsidRDefault="00775E3F" w:rsidP="00775E3F">
      <w:pPr>
        <w:spacing w:line="240" w:lineRule="auto"/>
        <w:jc w:val="center"/>
        <w:rPr>
          <w:b/>
          <w:color w:val="0070C0"/>
          <w:sz w:val="52"/>
          <w:szCs w:val="52"/>
        </w:rPr>
      </w:pPr>
      <w:r w:rsidRPr="00702C4C">
        <w:rPr>
          <w:b/>
          <w:color w:val="0070C0"/>
          <w:sz w:val="52"/>
          <w:szCs w:val="52"/>
        </w:rPr>
        <w:t>Cilt /Volume   Sayı/Number    Yıl/Year</w:t>
      </w:r>
    </w:p>
    <w:p w:rsidR="00775E3F" w:rsidRPr="00702C4C" w:rsidRDefault="00702C4C" w:rsidP="00775E3F">
      <w:pPr>
        <w:spacing w:line="240" w:lineRule="auto"/>
        <w:jc w:val="center"/>
        <w:rPr>
          <w:rStyle w:val="Gl"/>
          <w:b w:val="0"/>
          <w:bCs w:val="0"/>
          <w:color w:val="0070C0"/>
          <w:sz w:val="52"/>
          <w:szCs w:val="52"/>
        </w:rPr>
      </w:pPr>
      <w:r>
        <w:rPr>
          <w:b/>
          <w:color w:val="0070C0"/>
          <w:sz w:val="52"/>
          <w:szCs w:val="52"/>
        </w:rPr>
        <w:t xml:space="preserve">3                       </w:t>
      </w:r>
      <w:r w:rsidR="006F04E2">
        <w:rPr>
          <w:b/>
          <w:color w:val="0070C0"/>
          <w:sz w:val="52"/>
          <w:szCs w:val="52"/>
        </w:rPr>
        <w:t>2</w:t>
      </w:r>
      <w:r w:rsidR="00775E3F" w:rsidRPr="00702C4C">
        <w:rPr>
          <w:b/>
          <w:color w:val="0070C0"/>
          <w:sz w:val="52"/>
          <w:szCs w:val="52"/>
        </w:rPr>
        <w:t xml:space="preserve">     </w:t>
      </w:r>
      <w:r>
        <w:rPr>
          <w:b/>
          <w:color w:val="0070C0"/>
          <w:sz w:val="52"/>
          <w:szCs w:val="52"/>
        </w:rPr>
        <w:t xml:space="preserve">              2025</w:t>
      </w:r>
    </w:p>
    <w:p w:rsidR="00DD3B2B" w:rsidRDefault="00DD3B2B" w:rsidP="00DD3B2B">
      <w:pPr>
        <w:pStyle w:val="NormalWeb"/>
        <w:spacing w:before="0" w:beforeAutospacing="0" w:after="0" w:afterAutospacing="0"/>
        <w:jc w:val="center"/>
        <w:rPr>
          <w:color w:val="000000"/>
          <w:sz w:val="20"/>
          <w:szCs w:val="20"/>
        </w:rPr>
      </w:pPr>
    </w:p>
    <w:p w:rsidR="00DD3B2B" w:rsidRDefault="00DD3B2B" w:rsidP="00DD3B2B">
      <w:pPr>
        <w:pStyle w:val="NormalWeb"/>
        <w:spacing w:before="0" w:beforeAutospacing="0" w:after="0" w:afterAutospacing="0"/>
        <w:jc w:val="center"/>
        <w:rPr>
          <w:color w:val="000000"/>
          <w:sz w:val="144"/>
          <w:szCs w:val="144"/>
        </w:rPr>
      </w:pPr>
      <w:r w:rsidRPr="00DD3B2B">
        <w:rPr>
          <w:color w:val="000000"/>
          <w:sz w:val="144"/>
          <w:szCs w:val="144"/>
        </w:rPr>
        <w:t>TİGİN</w:t>
      </w:r>
    </w:p>
    <w:p w:rsidR="005511E5" w:rsidRPr="005511E5" w:rsidRDefault="005511E5" w:rsidP="00DD3B2B">
      <w:pPr>
        <w:pStyle w:val="NormalWeb"/>
        <w:spacing w:before="0" w:beforeAutospacing="0" w:after="0" w:afterAutospacing="0"/>
        <w:jc w:val="center"/>
        <w:rPr>
          <w:color w:val="000000"/>
          <w:sz w:val="56"/>
          <w:szCs w:val="56"/>
        </w:rPr>
      </w:pPr>
      <w:r w:rsidRPr="005511E5">
        <w:rPr>
          <w:color w:val="000000"/>
          <w:sz w:val="56"/>
          <w:szCs w:val="56"/>
        </w:rPr>
        <w:t xml:space="preserve">Ulusal </w:t>
      </w:r>
    </w:p>
    <w:p w:rsidR="00DD3B2B" w:rsidRPr="005511E5" w:rsidRDefault="00DD3B2B" w:rsidP="00DD3B2B">
      <w:pPr>
        <w:pStyle w:val="NormalWeb"/>
        <w:spacing w:before="0" w:beforeAutospacing="0" w:after="0" w:afterAutospacing="0"/>
        <w:jc w:val="center"/>
        <w:rPr>
          <w:color w:val="000000"/>
          <w:sz w:val="56"/>
          <w:szCs w:val="56"/>
        </w:rPr>
      </w:pPr>
      <w:r w:rsidRPr="005511E5">
        <w:rPr>
          <w:color w:val="000000"/>
          <w:sz w:val="56"/>
          <w:szCs w:val="56"/>
        </w:rPr>
        <w:t>Analitik Sosyal Bilimler Dergisi</w:t>
      </w:r>
    </w:p>
    <w:p w:rsidR="00DD3B2B" w:rsidRDefault="00DD3B2B" w:rsidP="00DD3B2B">
      <w:pPr>
        <w:pStyle w:val="NormalWeb"/>
        <w:spacing w:before="0" w:beforeAutospacing="0" w:after="0" w:afterAutospacing="0"/>
        <w:jc w:val="center"/>
        <w:rPr>
          <w:color w:val="000000"/>
          <w:sz w:val="20"/>
          <w:szCs w:val="20"/>
        </w:rPr>
      </w:pPr>
    </w:p>
    <w:p w:rsidR="00DD3B2B" w:rsidRDefault="00DD3B2B" w:rsidP="00DD3B2B">
      <w:pPr>
        <w:pStyle w:val="NormalWeb"/>
        <w:spacing w:before="0" w:beforeAutospacing="0" w:after="0" w:afterAutospacing="0"/>
        <w:jc w:val="center"/>
        <w:rPr>
          <w:color w:val="000000"/>
          <w:sz w:val="20"/>
          <w:szCs w:val="20"/>
        </w:rPr>
      </w:pPr>
    </w:p>
    <w:p w:rsidR="00DD3B2B" w:rsidRPr="00DD3B2B" w:rsidRDefault="00DD3B2B" w:rsidP="00DD3B2B">
      <w:pPr>
        <w:pStyle w:val="NormalWeb"/>
        <w:spacing w:before="0" w:beforeAutospacing="0" w:after="0" w:afterAutospacing="0"/>
        <w:jc w:val="center"/>
        <w:rPr>
          <w:b/>
          <w:color w:val="000000"/>
          <w:sz w:val="20"/>
          <w:szCs w:val="20"/>
        </w:rPr>
      </w:pPr>
      <w:r w:rsidRPr="00DD3B2B">
        <w:rPr>
          <w:b/>
          <w:color w:val="000000"/>
          <w:sz w:val="20"/>
          <w:szCs w:val="20"/>
        </w:rPr>
        <w:t>İmtiyaz Sahibi</w:t>
      </w:r>
    </w:p>
    <w:p w:rsidR="00DD3B2B" w:rsidRDefault="00DD3B2B" w:rsidP="00866D20">
      <w:pPr>
        <w:pStyle w:val="NormalWeb"/>
        <w:spacing w:before="0" w:beforeAutospacing="0" w:after="0" w:afterAutospacing="0"/>
        <w:jc w:val="center"/>
        <w:rPr>
          <w:color w:val="000000"/>
          <w:sz w:val="20"/>
          <w:szCs w:val="20"/>
        </w:rPr>
      </w:pPr>
      <w:r>
        <w:rPr>
          <w:color w:val="000000"/>
          <w:sz w:val="20"/>
          <w:szCs w:val="20"/>
        </w:rPr>
        <w:t xml:space="preserve">Ertuğrul </w:t>
      </w:r>
      <w:r w:rsidR="00793423">
        <w:rPr>
          <w:color w:val="000000"/>
          <w:sz w:val="20"/>
          <w:szCs w:val="20"/>
        </w:rPr>
        <w:t xml:space="preserve"> Alptigin </w:t>
      </w:r>
      <w:r>
        <w:rPr>
          <w:color w:val="000000"/>
          <w:sz w:val="20"/>
          <w:szCs w:val="20"/>
        </w:rPr>
        <w:t>Yılmaz</w:t>
      </w:r>
      <w:r w:rsidRPr="00F20203">
        <w:rPr>
          <w:color w:val="000000"/>
          <w:sz w:val="20"/>
          <w:szCs w:val="20"/>
        </w:rPr>
        <w:t>, </w:t>
      </w:r>
      <w:hyperlink r:id="rId10" w:history="1">
        <w:r w:rsidR="00866D20" w:rsidRPr="00D47AA1">
          <w:rPr>
            <w:rStyle w:val="Kpr"/>
            <w:i/>
            <w:sz w:val="20"/>
            <w:szCs w:val="20"/>
          </w:rPr>
          <w:t>tiginsocialsciencesjournal@gmail.com</w:t>
        </w:r>
      </w:hyperlink>
      <w:r w:rsidR="00866D20">
        <w:rPr>
          <w:color w:val="000000"/>
          <w:sz w:val="20"/>
          <w:szCs w:val="20"/>
        </w:rPr>
        <w:t xml:space="preserve">, </w:t>
      </w:r>
      <w:r w:rsidRPr="00F20203">
        <w:rPr>
          <w:color w:val="000000"/>
          <w:sz w:val="20"/>
          <w:szCs w:val="20"/>
        </w:rPr>
        <w:t>Türkiye</w:t>
      </w:r>
    </w:p>
    <w:p w:rsidR="00DD3B2B" w:rsidRPr="00DD3B2B" w:rsidRDefault="00866D20" w:rsidP="00DA1681">
      <w:pPr>
        <w:pStyle w:val="NormalWeb"/>
        <w:spacing w:before="0" w:beforeAutospacing="0" w:after="0" w:afterAutospacing="0"/>
        <w:jc w:val="center"/>
        <w:rPr>
          <w:b/>
          <w:color w:val="000000"/>
          <w:sz w:val="20"/>
          <w:szCs w:val="20"/>
        </w:rPr>
      </w:pPr>
      <w:r>
        <w:rPr>
          <w:b/>
          <w:color w:val="000000"/>
          <w:sz w:val="20"/>
          <w:szCs w:val="20"/>
        </w:rPr>
        <w:t>Yaz</w:t>
      </w:r>
      <w:r w:rsidR="00DD3B2B" w:rsidRPr="00DD3B2B">
        <w:rPr>
          <w:b/>
          <w:color w:val="000000"/>
          <w:sz w:val="20"/>
          <w:szCs w:val="20"/>
        </w:rPr>
        <w:t>ı İşleri Müdürü</w:t>
      </w:r>
    </w:p>
    <w:p w:rsidR="00DD3B2B" w:rsidRPr="00F20203" w:rsidRDefault="00DD3B2B" w:rsidP="00DA1681">
      <w:pPr>
        <w:pStyle w:val="NormalWeb"/>
        <w:spacing w:before="0" w:beforeAutospacing="0" w:after="0" w:afterAutospacing="0"/>
        <w:jc w:val="center"/>
        <w:rPr>
          <w:color w:val="000000"/>
          <w:sz w:val="20"/>
          <w:szCs w:val="20"/>
        </w:rPr>
      </w:pPr>
      <w:r>
        <w:rPr>
          <w:color w:val="000000"/>
          <w:sz w:val="20"/>
          <w:szCs w:val="20"/>
        </w:rPr>
        <w:t xml:space="preserve">Uzman Hakan Yılmaz, </w:t>
      </w:r>
      <w:hyperlink r:id="rId11" w:history="1">
        <w:r w:rsidRPr="00970FBA">
          <w:rPr>
            <w:rStyle w:val="Kpr"/>
            <w:i/>
            <w:sz w:val="20"/>
            <w:szCs w:val="20"/>
          </w:rPr>
          <w:t>hknylm65@hotmail.com</w:t>
        </w:r>
      </w:hyperlink>
      <w:r>
        <w:rPr>
          <w:i/>
          <w:color w:val="0070C0"/>
          <w:sz w:val="20"/>
          <w:szCs w:val="20"/>
        </w:rPr>
        <w:t xml:space="preserve">, </w:t>
      </w:r>
      <w:r w:rsidRPr="00DD3B2B">
        <w:rPr>
          <w:color w:val="000000" w:themeColor="text1"/>
          <w:sz w:val="20"/>
          <w:szCs w:val="20"/>
        </w:rPr>
        <w:t>Türkiye</w:t>
      </w:r>
    </w:p>
    <w:p w:rsidR="00DD3B2B" w:rsidRPr="00F20203" w:rsidRDefault="00DD3B2B" w:rsidP="00DD3B2B">
      <w:pPr>
        <w:pStyle w:val="NormalWeb"/>
        <w:spacing w:before="0" w:beforeAutospacing="0" w:after="0" w:afterAutospacing="0"/>
        <w:jc w:val="center"/>
        <w:rPr>
          <w:color w:val="000000"/>
          <w:sz w:val="20"/>
          <w:szCs w:val="20"/>
        </w:rPr>
      </w:pPr>
      <w:r w:rsidRPr="00F20203">
        <w:rPr>
          <w:b/>
          <w:bCs/>
          <w:color w:val="000000"/>
          <w:sz w:val="20"/>
          <w:szCs w:val="20"/>
        </w:rPr>
        <w:t>Baş Editör</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Prof. Dr. Yusuf Kılıç, Pamukkale Üniversitesi,  </w:t>
      </w:r>
      <w:hyperlink r:id="rId12" w:history="1">
        <w:r w:rsidRPr="00F20203">
          <w:rPr>
            <w:rStyle w:val="Kpr"/>
            <w:i/>
            <w:iCs/>
            <w:sz w:val="20"/>
            <w:szCs w:val="20"/>
          </w:rPr>
          <w:t>ykilic@pau.edu.tr</w:t>
        </w:r>
      </w:hyperlink>
      <w:hyperlink r:id="rId13" w:history="1">
        <w:r w:rsidRPr="00F20203">
          <w:rPr>
            <w:rStyle w:val="Kpr"/>
            <w:sz w:val="20"/>
            <w:szCs w:val="20"/>
          </w:rPr>
          <w:t>,</w:t>
        </w:r>
      </w:hyperlink>
      <w:r w:rsidRPr="00F20203">
        <w:rPr>
          <w:color w:val="000000"/>
          <w:sz w:val="20"/>
          <w:szCs w:val="20"/>
        </w:rPr>
        <w:t> Türkiye</w:t>
      </w:r>
    </w:p>
    <w:p w:rsidR="00DD3B2B" w:rsidRPr="00F20203" w:rsidRDefault="00DD3B2B" w:rsidP="00DD3B2B">
      <w:pPr>
        <w:pStyle w:val="NormalWeb"/>
        <w:spacing w:before="0" w:beforeAutospacing="0" w:after="0" w:afterAutospacing="0"/>
        <w:jc w:val="center"/>
        <w:rPr>
          <w:color w:val="000000"/>
          <w:sz w:val="20"/>
          <w:szCs w:val="20"/>
        </w:rPr>
      </w:pPr>
      <w:r w:rsidRPr="00F20203">
        <w:rPr>
          <w:b/>
          <w:bCs/>
          <w:color w:val="000000"/>
          <w:sz w:val="20"/>
          <w:szCs w:val="20"/>
        </w:rPr>
        <w:t>Editörler</w:t>
      </w:r>
    </w:p>
    <w:p w:rsidR="00DD3B2B" w:rsidRPr="00F20203" w:rsidRDefault="00DD3B2B" w:rsidP="00DD3B2B">
      <w:pPr>
        <w:pStyle w:val="NormalWeb"/>
        <w:spacing w:before="0" w:beforeAutospacing="0" w:after="0" w:afterAutospacing="0"/>
        <w:rPr>
          <w:color w:val="000000"/>
          <w:sz w:val="20"/>
          <w:szCs w:val="20"/>
        </w:rPr>
      </w:pPr>
      <w:r w:rsidRPr="00F20203">
        <w:rPr>
          <w:color w:val="000000"/>
          <w:sz w:val="20"/>
          <w:szCs w:val="20"/>
        </w:rPr>
        <w:t>Doç. Dr. İrade Memmedova, Azerbaycan M.İ. Akademisi, </w:t>
      </w:r>
      <w:hyperlink r:id="rId14" w:history="1">
        <w:r w:rsidRPr="00F20203">
          <w:rPr>
            <w:rStyle w:val="Kpr"/>
            <w:sz w:val="20"/>
            <w:szCs w:val="20"/>
          </w:rPr>
          <w:t> </w:t>
        </w:r>
      </w:hyperlink>
      <w:hyperlink r:id="rId15" w:history="1">
        <w:r w:rsidRPr="00F20203">
          <w:rPr>
            <w:rStyle w:val="Kpr"/>
            <w:i/>
            <w:iCs/>
            <w:sz w:val="20"/>
            <w:szCs w:val="20"/>
          </w:rPr>
          <w:t>irade.mammadli@gmail.com, </w:t>
        </w:r>
      </w:hyperlink>
      <w:r w:rsidRPr="00F20203">
        <w:rPr>
          <w:color w:val="000000"/>
          <w:sz w:val="20"/>
          <w:szCs w:val="20"/>
        </w:rPr>
        <w:t> Azerbaycan</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Doç. Dr. Ercan Çelebi, Kastamonu Üniversitesi,  </w:t>
      </w:r>
      <w:hyperlink r:id="rId16" w:history="1">
        <w:r w:rsidRPr="00F20203">
          <w:rPr>
            <w:rStyle w:val="Kpr"/>
            <w:i/>
            <w:iCs/>
            <w:sz w:val="20"/>
            <w:szCs w:val="20"/>
          </w:rPr>
          <w:t>ecelebi@kastamonu.edu.tr, </w:t>
        </w:r>
      </w:hyperlink>
      <w:r w:rsidRPr="00F20203">
        <w:rPr>
          <w:color w:val="000000"/>
          <w:sz w:val="20"/>
          <w:szCs w:val="20"/>
        </w:rPr>
        <w:t>Türkiye</w:t>
      </w:r>
    </w:p>
    <w:p w:rsidR="00DD3B2B" w:rsidRPr="00F20203" w:rsidRDefault="00DD3B2B" w:rsidP="00DD3B2B">
      <w:pPr>
        <w:pStyle w:val="NormalWeb"/>
        <w:spacing w:before="0" w:beforeAutospacing="0" w:after="0" w:afterAutospacing="0"/>
        <w:jc w:val="center"/>
        <w:rPr>
          <w:color w:val="000000"/>
          <w:sz w:val="20"/>
          <w:szCs w:val="20"/>
        </w:rPr>
      </w:pPr>
      <w:r w:rsidRPr="00F20203">
        <w:rPr>
          <w:b/>
          <w:bCs/>
          <w:color w:val="000000"/>
          <w:sz w:val="20"/>
          <w:szCs w:val="20"/>
        </w:rPr>
        <w:t>Felsefe Grubu  Alan Editörü</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Prof. Dr. Fikri Gül, Pamukkale Üniversitesi, </w:t>
      </w:r>
      <w:r w:rsidRPr="00F20203">
        <w:rPr>
          <w:i/>
          <w:iCs/>
          <w:color w:val="000000"/>
          <w:sz w:val="20"/>
          <w:szCs w:val="20"/>
        </w:rPr>
        <w:t>fgul@pau.edu.tr, </w:t>
      </w:r>
      <w:r w:rsidRPr="00F20203">
        <w:rPr>
          <w:color w:val="000000"/>
          <w:sz w:val="20"/>
          <w:szCs w:val="20"/>
        </w:rPr>
        <w:t>Türkiye</w:t>
      </w:r>
    </w:p>
    <w:p w:rsidR="00DD3B2B" w:rsidRPr="00F20203" w:rsidRDefault="00DD3B2B" w:rsidP="00DD3B2B">
      <w:pPr>
        <w:pStyle w:val="NormalWeb"/>
        <w:spacing w:before="0" w:beforeAutospacing="0" w:after="0" w:afterAutospacing="0"/>
        <w:jc w:val="center"/>
        <w:rPr>
          <w:color w:val="000000"/>
          <w:sz w:val="20"/>
          <w:szCs w:val="20"/>
        </w:rPr>
      </w:pPr>
      <w:r w:rsidRPr="00F20203">
        <w:rPr>
          <w:b/>
          <w:bCs/>
          <w:color w:val="000000"/>
          <w:sz w:val="20"/>
          <w:szCs w:val="20"/>
        </w:rPr>
        <w:t>Tarih Alan Editörleri</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Doç Dr. Hacı Çoban, Yozgat Bozok Üniversitesi, </w:t>
      </w:r>
      <w:r w:rsidRPr="00F20203">
        <w:rPr>
          <w:i/>
          <w:iCs/>
          <w:color w:val="000000"/>
          <w:sz w:val="20"/>
          <w:szCs w:val="20"/>
        </w:rPr>
        <w:t> </w:t>
      </w:r>
      <w:hyperlink r:id="rId17" w:history="1">
        <w:r w:rsidRPr="00F20203">
          <w:rPr>
            <w:rStyle w:val="Kpr"/>
            <w:i/>
            <w:iCs/>
            <w:sz w:val="20"/>
            <w:szCs w:val="20"/>
          </w:rPr>
          <w:t>haci.coban@bozok.edu.tr</w:t>
        </w:r>
      </w:hyperlink>
      <w:r w:rsidRPr="00F20203">
        <w:rPr>
          <w:color w:val="000000"/>
          <w:sz w:val="20"/>
          <w:szCs w:val="20"/>
        </w:rPr>
        <w:t>, Yozgat</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Doç. Dr. Mübariz Ağalarlı, Azerbaycan Milli İlimler Akademisi, </w:t>
      </w:r>
      <w:hyperlink r:id="rId18" w:history="1">
        <w:r w:rsidRPr="00F20203">
          <w:rPr>
            <w:rStyle w:val="Kpr"/>
            <w:i/>
            <w:iCs/>
            <w:sz w:val="20"/>
            <w:szCs w:val="20"/>
          </w:rPr>
          <w:t>mubariz.aqalar@gmail.com</w:t>
        </w:r>
        <w:r w:rsidRPr="00F20203">
          <w:rPr>
            <w:rStyle w:val="Kpr"/>
            <w:sz w:val="20"/>
            <w:szCs w:val="20"/>
          </w:rPr>
          <w:t>,</w:t>
        </w:r>
      </w:hyperlink>
      <w:r w:rsidRPr="00F20203">
        <w:rPr>
          <w:color w:val="000000"/>
          <w:sz w:val="20"/>
          <w:szCs w:val="20"/>
        </w:rPr>
        <w:t> Azerbaycan</w:t>
      </w:r>
    </w:p>
    <w:p w:rsidR="00DD3B2B" w:rsidRPr="00F20203" w:rsidRDefault="00DD3B2B" w:rsidP="00DD3B2B">
      <w:pPr>
        <w:pStyle w:val="NormalWeb"/>
        <w:spacing w:before="0" w:beforeAutospacing="0" w:after="0" w:afterAutospacing="0"/>
        <w:jc w:val="center"/>
        <w:rPr>
          <w:color w:val="000000"/>
          <w:sz w:val="20"/>
          <w:szCs w:val="20"/>
        </w:rPr>
      </w:pPr>
      <w:r w:rsidRPr="00F20203">
        <w:rPr>
          <w:b/>
          <w:bCs/>
          <w:color w:val="000000"/>
          <w:sz w:val="20"/>
          <w:szCs w:val="20"/>
        </w:rPr>
        <w:t>Eğitim Alan Editörü</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Mehmet Ali Ayaz, </w:t>
      </w:r>
      <w:r w:rsidRPr="00F20203">
        <w:rPr>
          <w:i/>
          <w:iCs/>
          <w:color w:val="000000"/>
          <w:sz w:val="20"/>
          <w:szCs w:val="20"/>
        </w:rPr>
        <w:t>alimayaz728@gmail.com</w:t>
      </w:r>
      <w:r w:rsidR="00D47637">
        <w:rPr>
          <w:color w:val="000000"/>
          <w:sz w:val="20"/>
          <w:szCs w:val="20"/>
        </w:rPr>
        <w:t>, Türkiye</w:t>
      </w:r>
    </w:p>
    <w:p w:rsidR="00DD3B2B" w:rsidRPr="00F20203" w:rsidRDefault="00DD3B2B" w:rsidP="00DD3B2B">
      <w:pPr>
        <w:pStyle w:val="NormalWeb"/>
        <w:spacing w:before="0" w:beforeAutospacing="0" w:after="0" w:afterAutospacing="0"/>
        <w:jc w:val="center"/>
        <w:rPr>
          <w:color w:val="000000"/>
          <w:sz w:val="20"/>
          <w:szCs w:val="20"/>
        </w:rPr>
      </w:pPr>
      <w:r w:rsidRPr="00F20203">
        <w:rPr>
          <w:b/>
          <w:bCs/>
          <w:color w:val="000000"/>
          <w:sz w:val="20"/>
          <w:szCs w:val="20"/>
        </w:rPr>
        <w:t>Din Bilimleri ve İlahiyat Alan Editörü</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 xml:space="preserve">Doç. Dr. İbrahim Halil Erdoğan, Akdeniz Üni. İlahiyat Fakültesi </w:t>
      </w:r>
      <w:r w:rsidRPr="00F20203">
        <w:rPr>
          <w:i/>
          <w:iCs/>
          <w:color w:val="000000"/>
          <w:sz w:val="20"/>
          <w:szCs w:val="20"/>
        </w:rPr>
        <w:t>ihalilerdogan@akdeniz.edu.tr,</w:t>
      </w:r>
      <w:r w:rsidRPr="00F20203">
        <w:rPr>
          <w:color w:val="000000"/>
          <w:sz w:val="20"/>
          <w:szCs w:val="20"/>
        </w:rPr>
        <w:t> Türkiye</w:t>
      </w:r>
    </w:p>
    <w:p w:rsidR="00DD3B2B" w:rsidRPr="00F20203" w:rsidRDefault="00DD3B2B" w:rsidP="00DD3B2B">
      <w:pPr>
        <w:pStyle w:val="NormalWeb"/>
        <w:spacing w:before="0" w:beforeAutospacing="0" w:after="0" w:afterAutospacing="0"/>
        <w:jc w:val="center"/>
        <w:rPr>
          <w:color w:val="000000"/>
          <w:sz w:val="20"/>
          <w:szCs w:val="20"/>
        </w:rPr>
      </w:pPr>
      <w:r w:rsidRPr="00F20203">
        <w:rPr>
          <w:b/>
          <w:bCs/>
          <w:color w:val="000000"/>
          <w:sz w:val="20"/>
          <w:szCs w:val="20"/>
        </w:rPr>
        <w:t>Edebiyat Alan Editörü</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Prof. Dr. Turgut Tok, Pamukkale Üniversitesi, </w:t>
      </w:r>
      <w:hyperlink r:id="rId19" w:history="1">
        <w:r w:rsidRPr="00F20203">
          <w:rPr>
            <w:rStyle w:val="Kpr"/>
            <w:i/>
            <w:iCs/>
            <w:sz w:val="20"/>
            <w:szCs w:val="20"/>
          </w:rPr>
          <w:t>ttok@pau.edu.tr</w:t>
        </w:r>
      </w:hyperlink>
      <w:hyperlink r:id="rId20" w:history="1">
        <w:r w:rsidRPr="00F20203">
          <w:rPr>
            <w:rStyle w:val="Kpr"/>
            <w:sz w:val="20"/>
            <w:szCs w:val="20"/>
          </w:rPr>
          <w:t>, </w:t>
        </w:r>
      </w:hyperlink>
      <w:r w:rsidRPr="00F20203">
        <w:rPr>
          <w:color w:val="000000"/>
          <w:sz w:val="20"/>
          <w:szCs w:val="20"/>
        </w:rPr>
        <w:t>Türkiye</w:t>
      </w:r>
    </w:p>
    <w:p w:rsidR="00DD3B2B" w:rsidRPr="00F20203" w:rsidRDefault="00DD3B2B" w:rsidP="00DD3B2B">
      <w:pPr>
        <w:pStyle w:val="NormalWeb"/>
        <w:spacing w:before="0" w:beforeAutospacing="0" w:after="0" w:afterAutospacing="0"/>
        <w:jc w:val="center"/>
        <w:rPr>
          <w:color w:val="000000"/>
          <w:sz w:val="20"/>
          <w:szCs w:val="20"/>
        </w:rPr>
      </w:pPr>
      <w:r w:rsidRPr="00F20203">
        <w:rPr>
          <w:b/>
          <w:bCs/>
          <w:color w:val="000000"/>
          <w:sz w:val="20"/>
          <w:szCs w:val="20"/>
        </w:rPr>
        <w:t>Kütüphanecilik ve Döküman Alan Editörü</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Doç. Dr. Parviz Kazimi, </w:t>
      </w:r>
      <w:r w:rsidRPr="00F20203">
        <w:rPr>
          <w:i/>
          <w:iCs/>
          <w:color w:val="000000"/>
          <w:sz w:val="20"/>
          <w:szCs w:val="20"/>
        </w:rPr>
        <w:t> Bakü Devlet Üniversitesi, Felsefe Bölümü, </w:t>
      </w:r>
      <w:hyperlink r:id="rId21" w:history="1">
        <w:r w:rsidRPr="00F20203">
          <w:rPr>
            <w:rStyle w:val="Kpr"/>
            <w:i/>
            <w:iCs/>
            <w:sz w:val="20"/>
            <w:szCs w:val="20"/>
          </w:rPr>
          <w:t>pkazimi@mail.ru</w:t>
        </w:r>
      </w:hyperlink>
      <w:r w:rsidRPr="00F20203">
        <w:rPr>
          <w:color w:val="000000"/>
          <w:sz w:val="20"/>
          <w:szCs w:val="20"/>
        </w:rPr>
        <w:t>, Azerbaycan</w:t>
      </w:r>
    </w:p>
    <w:p w:rsidR="00DD3B2B" w:rsidRPr="00F20203" w:rsidRDefault="00DD3B2B" w:rsidP="00DD3B2B">
      <w:pPr>
        <w:pStyle w:val="NormalWeb"/>
        <w:spacing w:before="0" w:beforeAutospacing="0" w:after="0" w:afterAutospacing="0"/>
        <w:jc w:val="center"/>
        <w:rPr>
          <w:color w:val="000000"/>
          <w:sz w:val="20"/>
          <w:szCs w:val="20"/>
        </w:rPr>
      </w:pPr>
      <w:r w:rsidRPr="00F20203">
        <w:rPr>
          <w:b/>
          <w:bCs/>
          <w:color w:val="000000"/>
          <w:sz w:val="20"/>
          <w:szCs w:val="20"/>
        </w:rPr>
        <w:t>Yayın Kurulu </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Prof. Dr. Tuncer Baykara, Ege Üniversitesi, </w:t>
      </w:r>
      <w:hyperlink r:id="rId22" w:history="1">
        <w:r w:rsidRPr="00F20203">
          <w:rPr>
            <w:rStyle w:val="Kpr"/>
            <w:i/>
            <w:iCs/>
            <w:sz w:val="20"/>
            <w:szCs w:val="20"/>
          </w:rPr>
          <w:t>baykaratuncer@hotmail.com</w:t>
        </w:r>
      </w:hyperlink>
      <w:r w:rsidRPr="00F20203">
        <w:rPr>
          <w:i/>
          <w:iCs/>
          <w:color w:val="000000"/>
          <w:sz w:val="20"/>
          <w:szCs w:val="20"/>
        </w:rPr>
        <w:t>,  </w:t>
      </w:r>
      <w:r w:rsidRPr="00F20203">
        <w:rPr>
          <w:color w:val="000000"/>
          <w:sz w:val="20"/>
          <w:szCs w:val="20"/>
        </w:rPr>
        <w:t>Türkiye</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Prof. Dr.Cavid Qasımov, Yüzüncüyıl Üniversitesi, </w:t>
      </w:r>
      <w:hyperlink r:id="rId23" w:history="1">
        <w:r w:rsidRPr="00F20203">
          <w:rPr>
            <w:rStyle w:val="Kpr"/>
            <w:i/>
            <w:iCs/>
            <w:sz w:val="20"/>
            <w:szCs w:val="20"/>
          </w:rPr>
          <w:t>cavidahmedoglu@gmail.com</w:t>
        </w:r>
      </w:hyperlink>
      <w:r w:rsidRPr="00F20203">
        <w:rPr>
          <w:i/>
          <w:iCs/>
          <w:color w:val="000000"/>
          <w:sz w:val="20"/>
          <w:szCs w:val="20"/>
        </w:rPr>
        <w:t> </w:t>
      </w:r>
      <w:r w:rsidRPr="00F20203">
        <w:rPr>
          <w:color w:val="000000"/>
          <w:sz w:val="20"/>
          <w:szCs w:val="20"/>
        </w:rPr>
        <w:t>Türkiye</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Prof.Dr. Ercan Haytoğlu, Pamukkale Üniversitesi,</w:t>
      </w:r>
      <w:hyperlink r:id="rId24" w:history="1">
        <w:r w:rsidRPr="00F20203">
          <w:rPr>
            <w:rStyle w:val="Kpr"/>
            <w:sz w:val="20"/>
            <w:szCs w:val="20"/>
          </w:rPr>
          <w:t>  </w:t>
        </w:r>
        <w:r w:rsidRPr="00F20203">
          <w:rPr>
            <w:rStyle w:val="Kpr"/>
            <w:i/>
            <w:iCs/>
            <w:sz w:val="20"/>
            <w:szCs w:val="20"/>
          </w:rPr>
          <w:t>ehayt@pau.edu.tr, </w:t>
        </w:r>
      </w:hyperlink>
      <w:r w:rsidRPr="00F20203">
        <w:rPr>
          <w:color w:val="000000"/>
          <w:sz w:val="20"/>
          <w:szCs w:val="20"/>
        </w:rPr>
        <w:t>Türkiye</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Prof. Dr. Kamil Veli Nerimanoğlu, Istanbul  Aydın Üniversitesi, </w:t>
      </w:r>
      <w:hyperlink r:id="rId25" w:history="1">
        <w:r w:rsidRPr="00F20203">
          <w:rPr>
            <w:rStyle w:val="Kpr"/>
            <w:i/>
            <w:iCs/>
            <w:sz w:val="20"/>
            <w:szCs w:val="20"/>
          </w:rPr>
          <w:t>kamilvelin@gmail.com,</w:t>
        </w:r>
      </w:hyperlink>
      <w:r w:rsidRPr="00F20203">
        <w:rPr>
          <w:color w:val="000000"/>
          <w:sz w:val="20"/>
          <w:szCs w:val="20"/>
        </w:rPr>
        <w:t>  Türkiye</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Prof. Dr. Filiz Çolak, Uşak Üniversitesi, </w:t>
      </w:r>
      <w:hyperlink r:id="rId26" w:history="1">
        <w:r w:rsidRPr="00F20203">
          <w:rPr>
            <w:rStyle w:val="Kpr"/>
            <w:i/>
            <w:iCs/>
            <w:sz w:val="20"/>
            <w:szCs w:val="20"/>
          </w:rPr>
          <w:t>colakfiliz@yahoo.com , </w:t>
        </w:r>
      </w:hyperlink>
      <w:r w:rsidRPr="00F20203">
        <w:rPr>
          <w:color w:val="000000"/>
          <w:sz w:val="20"/>
          <w:szCs w:val="20"/>
        </w:rPr>
        <w:t>Türkiye</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Prof. Dr. Namık Musali, Kastamonu Üniversitesi, </w:t>
      </w:r>
      <w:hyperlink r:id="rId27" w:history="1">
        <w:r w:rsidRPr="00F20203">
          <w:rPr>
            <w:rStyle w:val="Kpr"/>
            <w:i/>
            <w:iCs/>
            <w:sz w:val="20"/>
            <w:szCs w:val="20"/>
          </w:rPr>
          <w:t>nsmusali@gmail.com,</w:t>
        </w:r>
      </w:hyperlink>
      <w:r w:rsidRPr="00F20203">
        <w:rPr>
          <w:color w:val="000000"/>
          <w:sz w:val="20"/>
          <w:szCs w:val="20"/>
        </w:rPr>
        <w:t> Türkiye</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Prof. Dr. Şahin Uçar, Emekli , Tarih Felsefesi , Filozof, </w:t>
      </w:r>
      <w:hyperlink r:id="rId28" w:history="1">
        <w:r w:rsidRPr="00F20203">
          <w:rPr>
            <w:rStyle w:val="Kpr"/>
            <w:i/>
            <w:iCs/>
            <w:sz w:val="20"/>
            <w:szCs w:val="20"/>
          </w:rPr>
          <w:t>sahinucar.com.tr, </w:t>
        </w:r>
      </w:hyperlink>
      <w:r w:rsidRPr="00F20203">
        <w:rPr>
          <w:color w:val="000000"/>
          <w:sz w:val="20"/>
          <w:szCs w:val="20"/>
        </w:rPr>
        <w:t>Türkiye</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Prof. Dr.Ercan Alkaya, Fırat Üniversitesi, </w:t>
      </w:r>
      <w:hyperlink r:id="rId29" w:history="1">
        <w:r w:rsidRPr="00F20203">
          <w:rPr>
            <w:rStyle w:val="Kpr"/>
            <w:i/>
            <w:iCs/>
            <w:sz w:val="20"/>
            <w:szCs w:val="20"/>
          </w:rPr>
          <w:t>ealkaya16@gmail.com</w:t>
        </w:r>
      </w:hyperlink>
      <w:r w:rsidRPr="00F20203">
        <w:rPr>
          <w:i/>
          <w:iCs/>
          <w:color w:val="000000"/>
          <w:sz w:val="20"/>
          <w:szCs w:val="20"/>
        </w:rPr>
        <w:t>, </w:t>
      </w:r>
      <w:r w:rsidRPr="00F20203">
        <w:rPr>
          <w:color w:val="000000"/>
          <w:sz w:val="20"/>
          <w:szCs w:val="20"/>
        </w:rPr>
        <w:t>Türkiye</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Prof. Dr. İrada Hüseynova, Baku Devlet Üniversitesi,</w:t>
      </w:r>
      <w:r w:rsidRPr="00F20203">
        <w:rPr>
          <w:i/>
          <w:iCs/>
          <w:color w:val="000000"/>
          <w:sz w:val="20"/>
          <w:szCs w:val="20"/>
        </w:rPr>
        <w:t> </w:t>
      </w:r>
      <w:hyperlink r:id="rId30" w:history="1">
        <w:r w:rsidRPr="00F20203">
          <w:rPr>
            <w:rStyle w:val="Kpr"/>
            <w:i/>
            <w:iCs/>
            <w:sz w:val="20"/>
            <w:szCs w:val="20"/>
          </w:rPr>
          <w:t>huseynova.irada.m@gmail.com,</w:t>
        </w:r>
      </w:hyperlink>
      <w:r w:rsidRPr="00F20203">
        <w:rPr>
          <w:color w:val="000000"/>
          <w:sz w:val="20"/>
          <w:szCs w:val="20"/>
        </w:rPr>
        <w:t> Azerbaycan</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Prof. Dr. Ozan Yılmaz, Sakarya Üniversitesi, </w:t>
      </w:r>
      <w:hyperlink r:id="rId31" w:history="1">
        <w:r w:rsidRPr="00F20203">
          <w:rPr>
            <w:rStyle w:val="Kpr"/>
            <w:i/>
            <w:iCs/>
            <w:sz w:val="20"/>
            <w:szCs w:val="20"/>
          </w:rPr>
          <w:t>oyilmaz@sakarya.edu.tr,</w:t>
        </w:r>
      </w:hyperlink>
      <w:r w:rsidRPr="00F20203">
        <w:rPr>
          <w:color w:val="000000"/>
          <w:sz w:val="20"/>
          <w:szCs w:val="20"/>
        </w:rPr>
        <w:t> Türkiye</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Prof. Dr. L. Gürkan Gökçek, Nevşehir Üniversitesi, </w:t>
      </w:r>
      <w:hyperlink r:id="rId32" w:history="1">
        <w:r w:rsidRPr="00F20203">
          <w:rPr>
            <w:rStyle w:val="Kpr"/>
            <w:sz w:val="20"/>
            <w:szCs w:val="20"/>
          </w:rPr>
          <w:t>kuregen@hotmail.com, </w:t>
        </w:r>
      </w:hyperlink>
      <w:r w:rsidRPr="00F20203">
        <w:rPr>
          <w:color w:val="000000"/>
          <w:sz w:val="20"/>
          <w:szCs w:val="20"/>
        </w:rPr>
        <w:t>Türkiye</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Prof. Dr. Nurettin Gülmez, Celal Bayar Üniversitesi, </w:t>
      </w:r>
      <w:hyperlink r:id="rId33" w:history="1">
        <w:r w:rsidRPr="00F20203">
          <w:rPr>
            <w:rStyle w:val="Kpr"/>
            <w:i/>
            <w:iCs/>
            <w:sz w:val="20"/>
            <w:szCs w:val="20"/>
          </w:rPr>
          <w:t>gulmeznurettin@gmail.com,</w:t>
        </w:r>
      </w:hyperlink>
      <w:r w:rsidRPr="00F20203">
        <w:rPr>
          <w:color w:val="000000"/>
          <w:sz w:val="20"/>
          <w:szCs w:val="20"/>
        </w:rPr>
        <w:t> Türkiye</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Prof. Dr.Fatma Acun, Hacettepe Üniveritesi, </w:t>
      </w:r>
      <w:hyperlink r:id="rId34" w:history="1">
        <w:r w:rsidRPr="00F20203">
          <w:rPr>
            <w:rStyle w:val="Kpr"/>
            <w:i/>
            <w:iCs/>
            <w:sz w:val="20"/>
            <w:szCs w:val="20"/>
          </w:rPr>
          <w:t>facun@hacettepe.edu.tr</w:t>
        </w:r>
        <w:r w:rsidRPr="00F20203">
          <w:rPr>
            <w:rStyle w:val="Kpr"/>
            <w:sz w:val="20"/>
            <w:szCs w:val="20"/>
          </w:rPr>
          <w:t>, </w:t>
        </w:r>
      </w:hyperlink>
      <w:r w:rsidRPr="00F20203">
        <w:rPr>
          <w:color w:val="000000"/>
          <w:sz w:val="20"/>
          <w:szCs w:val="20"/>
        </w:rPr>
        <w:t>Türkiye</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Prof. Dr. Mehmet Ali Ünal, Pamukkale Üniversitesi, </w:t>
      </w:r>
      <w:hyperlink r:id="rId35" w:history="1">
        <w:r w:rsidRPr="00F20203">
          <w:rPr>
            <w:rStyle w:val="Kpr"/>
            <w:i/>
            <w:iCs/>
            <w:sz w:val="20"/>
            <w:szCs w:val="20"/>
          </w:rPr>
          <w:t>maunalus@yahoo.com</w:t>
        </w:r>
      </w:hyperlink>
      <w:r w:rsidRPr="00F20203">
        <w:rPr>
          <w:color w:val="000000"/>
          <w:sz w:val="20"/>
          <w:szCs w:val="20"/>
        </w:rPr>
        <w:t>, Türkiye</w:t>
      </w:r>
    </w:p>
    <w:p w:rsidR="00DD3B2B" w:rsidRDefault="00DD3B2B" w:rsidP="00DD3B2B">
      <w:pPr>
        <w:pStyle w:val="NormalWeb"/>
        <w:spacing w:before="0" w:beforeAutospacing="0" w:after="0" w:afterAutospacing="0"/>
        <w:jc w:val="center"/>
        <w:rPr>
          <w:color w:val="000000"/>
          <w:sz w:val="20"/>
          <w:szCs w:val="20"/>
        </w:rPr>
      </w:pPr>
      <w:r w:rsidRPr="00F20203">
        <w:rPr>
          <w:color w:val="000000"/>
          <w:sz w:val="20"/>
          <w:szCs w:val="20"/>
        </w:rPr>
        <w:t>Prof. Dr. Mithat Aydın, Pamukkale Üniversitesi,</w:t>
      </w:r>
      <w:r w:rsidRPr="00F20203">
        <w:rPr>
          <w:i/>
          <w:iCs/>
          <w:color w:val="000000"/>
          <w:sz w:val="20"/>
          <w:szCs w:val="20"/>
        </w:rPr>
        <w:t> </w:t>
      </w:r>
      <w:hyperlink r:id="rId36" w:history="1">
        <w:r w:rsidRPr="00F20203">
          <w:rPr>
            <w:rStyle w:val="Kpr"/>
            <w:i/>
            <w:iCs/>
            <w:sz w:val="20"/>
            <w:szCs w:val="20"/>
          </w:rPr>
          <w:t>maydin@pau.edu.tr</w:t>
        </w:r>
      </w:hyperlink>
      <w:r w:rsidRPr="00F20203">
        <w:rPr>
          <w:i/>
          <w:iCs/>
          <w:color w:val="000000"/>
          <w:sz w:val="20"/>
          <w:szCs w:val="20"/>
        </w:rPr>
        <w:t>,</w:t>
      </w:r>
      <w:r w:rsidRPr="00F20203">
        <w:rPr>
          <w:color w:val="000000"/>
          <w:sz w:val="20"/>
          <w:szCs w:val="20"/>
        </w:rPr>
        <w:t> Türkiye</w:t>
      </w:r>
    </w:p>
    <w:p w:rsidR="00651DFE" w:rsidRPr="00F20203" w:rsidRDefault="00651DFE" w:rsidP="00DD3B2B">
      <w:pPr>
        <w:pStyle w:val="NormalWeb"/>
        <w:spacing w:before="0" w:beforeAutospacing="0" w:after="0" w:afterAutospacing="0"/>
        <w:jc w:val="center"/>
        <w:rPr>
          <w:color w:val="000000"/>
          <w:sz w:val="20"/>
          <w:szCs w:val="20"/>
        </w:rPr>
      </w:pPr>
      <w:r>
        <w:rPr>
          <w:color w:val="000000"/>
          <w:sz w:val="20"/>
          <w:szCs w:val="20"/>
        </w:rPr>
        <w:t xml:space="preserve">Doç. Dr. </w:t>
      </w:r>
      <w:r w:rsidRPr="00651DFE">
        <w:rPr>
          <w:color w:val="000000"/>
          <w:sz w:val="20"/>
          <w:szCs w:val="20"/>
        </w:rPr>
        <w:t>Hacı Çoban,  Yozgat Bozok Üniversitesi,   haci.coban@bozok.edu.tr, Türkiye</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Doç. Dr. Hilal Şahin, Giresun Üniversitesi, </w:t>
      </w:r>
      <w:hyperlink r:id="rId37" w:history="1">
        <w:r w:rsidRPr="00F20203">
          <w:rPr>
            <w:rStyle w:val="Kpr"/>
            <w:i/>
            <w:iCs/>
            <w:sz w:val="20"/>
            <w:szCs w:val="20"/>
          </w:rPr>
          <w:t>hilalcaglayan@yahoo.com</w:t>
        </w:r>
      </w:hyperlink>
      <w:r w:rsidRPr="00F20203">
        <w:rPr>
          <w:color w:val="000000"/>
          <w:sz w:val="20"/>
          <w:szCs w:val="20"/>
        </w:rPr>
        <w:t>, Türkiye</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Doç. Dr. Erhan Alpaslan, Sütçü İmam Üniversitesi, </w:t>
      </w:r>
      <w:hyperlink r:id="rId38" w:history="1">
        <w:r w:rsidRPr="00F20203">
          <w:rPr>
            <w:rStyle w:val="Kpr"/>
            <w:i/>
            <w:iCs/>
            <w:sz w:val="20"/>
            <w:szCs w:val="20"/>
          </w:rPr>
          <w:t>ealpaslan@ksu.edu.tr,</w:t>
        </w:r>
      </w:hyperlink>
      <w:r w:rsidRPr="00F20203">
        <w:rPr>
          <w:color w:val="000000"/>
          <w:sz w:val="20"/>
          <w:szCs w:val="20"/>
        </w:rPr>
        <w:t> Türkiye</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Doç. Dr. Xuraman Xummatova, Azerbaycan Milli İlimler Akademisi, </w:t>
      </w:r>
      <w:hyperlink r:id="rId39" w:history="1">
        <w:r w:rsidRPr="00F20203">
          <w:rPr>
            <w:rStyle w:val="Kpr"/>
            <w:i/>
            <w:iCs/>
            <w:sz w:val="20"/>
            <w:szCs w:val="20"/>
          </w:rPr>
          <w:t>hummatovax@mail.ru</w:t>
        </w:r>
      </w:hyperlink>
      <w:r w:rsidRPr="00F20203">
        <w:rPr>
          <w:color w:val="000000"/>
          <w:sz w:val="20"/>
          <w:szCs w:val="20"/>
        </w:rPr>
        <w:t>, Azerbaycan</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Doç. Dr. Erdoğan Tezci, Balıkesir Üniversitesi, </w:t>
      </w:r>
      <w:hyperlink r:id="rId40" w:history="1">
        <w:r w:rsidRPr="00F20203">
          <w:rPr>
            <w:rStyle w:val="Kpr"/>
            <w:i/>
            <w:iCs/>
            <w:sz w:val="20"/>
            <w:szCs w:val="20"/>
          </w:rPr>
          <w:t>etezci@balikesir.edu.tr,</w:t>
        </w:r>
      </w:hyperlink>
      <w:r w:rsidRPr="00F20203">
        <w:rPr>
          <w:i/>
          <w:iCs/>
          <w:color w:val="000000"/>
          <w:sz w:val="20"/>
          <w:szCs w:val="20"/>
        </w:rPr>
        <w:t> </w:t>
      </w:r>
      <w:r w:rsidRPr="00F20203">
        <w:rPr>
          <w:color w:val="000000"/>
          <w:sz w:val="20"/>
          <w:szCs w:val="20"/>
        </w:rPr>
        <w:t>Türkiye</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Doç. Dr. Hülya Boyana, Ankara Üniversitesi,</w:t>
      </w:r>
      <w:r w:rsidRPr="00F20203">
        <w:rPr>
          <w:i/>
          <w:iCs/>
          <w:color w:val="000000"/>
          <w:sz w:val="20"/>
          <w:szCs w:val="20"/>
        </w:rPr>
        <w:t> </w:t>
      </w:r>
      <w:hyperlink r:id="rId41" w:history="1">
        <w:r w:rsidRPr="00F20203">
          <w:rPr>
            <w:rStyle w:val="Kpr"/>
            <w:i/>
            <w:iCs/>
            <w:sz w:val="20"/>
            <w:szCs w:val="20"/>
          </w:rPr>
          <w:t>hulya.boyana@humanity.ankara.edu.tr, </w:t>
        </w:r>
      </w:hyperlink>
      <w:r w:rsidRPr="00F20203">
        <w:rPr>
          <w:color w:val="000000"/>
          <w:sz w:val="20"/>
          <w:szCs w:val="20"/>
        </w:rPr>
        <w:t>Türkiye</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Doç. Dr. Sezai Öztaş, Tekirdağ Namık Kemal Üniversitesi,</w:t>
      </w:r>
      <w:hyperlink r:id="rId42" w:history="1">
        <w:r w:rsidRPr="00F20203">
          <w:rPr>
            <w:rStyle w:val="Kpr"/>
            <w:i/>
            <w:iCs/>
            <w:sz w:val="20"/>
            <w:szCs w:val="20"/>
          </w:rPr>
          <w:t> sezaioztas@hotmail.com, </w:t>
        </w:r>
      </w:hyperlink>
      <w:r w:rsidRPr="00F20203">
        <w:rPr>
          <w:color w:val="000000"/>
          <w:sz w:val="20"/>
          <w:szCs w:val="20"/>
        </w:rPr>
        <w:t>Türkiye</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lastRenderedPageBreak/>
        <w:t>Doç. Dr. Esra Doğan Turay, Mardin Artuklu Üniversitesi, </w:t>
      </w:r>
      <w:hyperlink r:id="rId43" w:history="1">
        <w:r w:rsidRPr="00F20203">
          <w:rPr>
            <w:rStyle w:val="Kpr"/>
            <w:i/>
            <w:iCs/>
            <w:sz w:val="20"/>
            <w:szCs w:val="20"/>
          </w:rPr>
          <w:t>eesra_dogan@hotmail.com</w:t>
        </w:r>
      </w:hyperlink>
      <w:r w:rsidRPr="00F20203">
        <w:rPr>
          <w:color w:val="000000"/>
          <w:sz w:val="20"/>
          <w:szCs w:val="20"/>
        </w:rPr>
        <w:t>, Türkiye </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Doç. Dr. Abbas Karaağaçlı, Giresun Üniversitesi,</w:t>
      </w:r>
      <w:hyperlink r:id="rId44" w:history="1">
        <w:r w:rsidRPr="00F20203">
          <w:rPr>
            <w:rStyle w:val="Kpr"/>
            <w:i/>
            <w:iCs/>
            <w:sz w:val="20"/>
            <w:szCs w:val="20"/>
          </w:rPr>
          <w:t> karaagacliabbas@gmail.com,</w:t>
        </w:r>
      </w:hyperlink>
      <w:r w:rsidRPr="00F20203">
        <w:rPr>
          <w:color w:val="000000"/>
          <w:sz w:val="20"/>
          <w:szCs w:val="20"/>
        </w:rPr>
        <w:t> Türkiye</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Doç. Dr. Mehmet Özener, Fırat Üniversitesi, </w:t>
      </w:r>
      <w:r w:rsidRPr="00F20203">
        <w:rPr>
          <w:i/>
          <w:iCs/>
          <w:color w:val="000000"/>
          <w:sz w:val="20"/>
          <w:szCs w:val="20"/>
        </w:rPr>
        <w:t>mehmetozeren@firat.edu.tr, </w:t>
      </w:r>
      <w:r w:rsidRPr="00F20203">
        <w:rPr>
          <w:color w:val="000000"/>
          <w:sz w:val="20"/>
          <w:szCs w:val="20"/>
        </w:rPr>
        <w:t>Türkiye</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Doç. Dr. Seide Quliyeva, Bakü Devlet Üniversitesi,  </w:t>
      </w:r>
      <w:hyperlink r:id="rId45" w:history="1">
        <w:r w:rsidRPr="00F20203">
          <w:rPr>
            <w:rStyle w:val="Kpr"/>
            <w:i/>
            <w:iCs/>
            <w:sz w:val="20"/>
            <w:szCs w:val="20"/>
          </w:rPr>
          <w:t> seidequliyeva@gmail.com </w:t>
        </w:r>
      </w:hyperlink>
      <w:r w:rsidRPr="00F20203">
        <w:rPr>
          <w:color w:val="000000"/>
          <w:sz w:val="20"/>
          <w:szCs w:val="20"/>
        </w:rPr>
        <w:t>, Azerbaycan</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Doç. Dr. Fatma İnce, Inonu Üniversitesi, </w:t>
      </w:r>
      <w:hyperlink r:id="rId46" w:history="1">
        <w:r w:rsidRPr="00F20203">
          <w:rPr>
            <w:rStyle w:val="Kpr"/>
            <w:i/>
            <w:iCs/>
            <w:sz w:val="20"/>
            <w:szCs w:val="20"/>
          </w:rPr>
          <w:t> fatma.ince@inonu.edu.tr,</w:t>
        </w:r>
        <w:r w:rsidRPr="00F20203">
          <w:rPr>
            <w:rStyle w:val="Kpr"/>
            <w:sz w:val="20"/>
            <w:szCs w:val="20"/>
          </w:rPr>
          <w:t> </w:t>
        </w:r>
      </w:hyperlink>
      <w:r w:rsidRPr="00F20203">
        <w:rPr>
          <w:color w:val="000000"/>
          <w:sz w:val="20"/>
          <w:szCs w:val="20"/>
        </w:rPr>
        <w:t>Türkiye</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Dr. Öğrt. Üyesi. Telli Korkmaz, Nevşehir Üniveritesi, </w:t>
      </w:r>
      <w:hyperlink r:id="rId47" w:history="1">
        <w:r w:rsidRPr="00F20203">
          <w:rPr>
            <w:rStyle w:val="Kpr"/>
            <w:i/>
            <w:iCs/>
            <w:sz w:val="20"/>
            <w:szCs w:val="20"/>
          </w:rPr>
          <w:t>telli.k@gmail.com,</w:t>
        </w:r>
      </w:hyperlink>
      <w:r w:rsidRPr="00F20203">
        <w:rPr>
          <w:color w:val="000000"/>
          <w:sz w:val="20"/>
          <w:szCs w:val="20"/>
        </w:rPr>
        <w:t> Türkiye </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Dr. Öğrt. Üyesi. Ahmet Aytaç, Adnan Menderes Üniversitesi, </w:t>
      </w:r>
      <w:hyperlink r:id="rId48" w:history="1">
        <w:r w:rsidRPr="00F20203">
          <w:rPr>
            <w:rStyle w:val="Kpr"/>
            <w:i/>
            <w:iCs/>
            <w:sz w:val="20"/>
            <w:szCs w:val="20"/>
          </w:rPr>
          <w:t>cicimsumak@gmail.com,</w:t>
        </w:r>
      </w:hyperlink>
      <w:r w:rsidRPr="00F20203">
        <w:rPr>
          <w:color w:val="000000"/>
          <w:sz w:val="20"/>
          <w:szCs w:val="20"/>
        </w:rPr>
        <w:t> Türkiye</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Dr. Öğrt. Üyesi. Umut C. Karadoğan, Sinop Üniversitesi, </w:t>
      </w:r>
      <w:hyperlink r:id="rId49" w:history="1">
        <w:r w:rsidRPr="00F20203">
          <w:rPr>
            <w:rStyle w:val="Kpr"/>
            <w:i/>
            <w:iCs/>
            <w:sz w:val="20"/>
            <w:szCs w:val="20"/>
          </w:rPr>
          <w:t>umuttarih@hotmail.com,</w:t>
        </w:r>
      </w:hyperlink>
      <w:r w:rsidRPr="00F20203">
        <w:rPr>
          <w:color w:val="000000"/>
          <w:sz w:val="20"/>
          <w:szCs w:val="20"/>
        </w:rPr>
        <w:t> Türkiye</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Dr. Öğrt. Üyesi.  Aytan Mammadli, İstanbul Aydın Üniversitesi, </w:t>
      </w:r>
      <w:hyperlink r:id="rId50" w:history="1">
        <w:r w:rsidRPr="00F20203">
          <w:rPr>
            <w:rStyle w:val="Kpr"/>
            <w:i/>
            <w:iCs/>
            <w:sz w:val="20"/>
            <w:szCs w:val="20"/>
          </w:rPr>
          <w:t>aytanmammadli@aydin.edu.tr, </w:t>
        </w:r>
      </w:hyperlink>
      <w:r w:rsidRPr="00F20203">
        <w:rPr>
          <w:color w:val="000000"/>
          <w:sz w:val="20"/>
          <w:szCs w:val="20"/>
        </w:rPr>
        <w:t> Türkiye</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Dr.Öğr.Üyesi.  Pakize  Urfalı  Dadandı, Yozgat Bozok Üniversitesi, </w:t>
      </w:r>
      <w:hyperlink r:id="rId51" w:history="1">
        <w:r w:rsidRPr="00F20203">
          <w:rPr>
            <w:rStyle w:val="Kpr"/>
            <w:sz w:val="20"/>
            <w:szCs w:val="20"/>
          </w:rPr>
          <w:t>pakizeurfali@gmail.com, </w:t>
        </w:r>
      </w:hyperlink>
      <w:r w:rsidRPr="00F20203">
        <w:rPr>
          <w:color w:val="000000"/>
          <w:sz w:val="20"/>
          <w:szCs w:val="20"/>
        </w:rPr>
        <w:t>Türkiye</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Dr. Öğr. Üyesi. Arzu İbişi, İstanbul Üniversitesi, </w:t>
      </w:r>
      <w:r w:rsidRPr="00F20203">
        <w:rPr>
          <w:i/>
          <w:iCs/>
          <w:color w:val="000000"/>
          <w:sz w:val="20"/>
          <w:szCs w:val="20"/>
        </w:rPr>
        <w:t>arzu.ibisi@istanbul.edu.tr</w:t>
      </w:r>
      <w:r w:rsidRPr="00F20203">
        <w:rPr>
          <w:color w:val="000000"/>
          <w:sz w:val="20"/>
          <w:szCs w:val="20"/>
        </w:rPr>
        <w:t>, Türkiye</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Hacı Haldun Şahin, Osmanlı Arşivi Uzmanı, </w:t>
      </w:r>
      <w:hyperlink r:id="rId52" w:history="1">
        <w:r w:rsidRPr="00F20203">
          <w:rPr>
            <w:rStyle w:val="Kpr"/>
            <w:i/>
            <w:iCs/>
            <w:sz w:val="20"/>
            <w:szCs w:val="20"/>
          </w:rPr>
          <w:t>hhaldunsahin@gmail.com,</w:t>
        </w:r>
      </w:hyperlink>
      <w:hyperlink r:id="rId53" w:history="1">
        <w:r w:rsidRPr="00F20203">
          <w:rPr>
            <w:rStyle w:val="Kpr"/>
            <w:i/>
            <w:iCs/>
            <w:sz w:val="20"/>
            <w:szCs w:val="20"/>
          </w:rPr>
          <w:t> </w:t>
        </w:r>
      </w:hyperlink>
      <w:r w:rsidRPr="00F20203">
        <w:rPr>
          <w:color w:val="000000"/>
          <w:sz w:val="20"/>
          <w:szCs w:val="20"/>
        </w:rPr>
        <w:t>Türkiye</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 Dr. Teymur Qasımlı, Bakü Devlet Üniversitesi, </w:t>
      </w:r>
      <w:r w:rsidRPr="00F20203">
        <w:rPr>
          <w:i/>
          <w:iCs/>
          <w:color w:val="000000"/>
          <w:sz w:val="20"/>
          <w:szCs w:val="20"/>
        </w:rPr>
        <w:t>teymur1911@gmail.com, </w:t>
      </w:r>
      <w:r w:rsidRPr="00F20203">
        <w:rPr>
          <w:color w:val="000000"/>
          <w:sz w:val="20"/>
          <w:szCs w:val="20"/>
        </w:rPr>
        <w:t>Azerbaycan</w:t>
      </w:r>
    </w:p>
    <w:p w:rsidR="00DD3B2B" w:rsidRPr="00F20203" w:rsidRDefault="00DD3B2B" w:rsidP="00DD3B2B">
      <w:pPr>
        <w:pStyle w:val="NormalWeb"/>
        <w:spacing w:before="0" w:beforeAutospacing="0" w:after="0" w:afterAutospacing="0"/>
        <w:jc w:val="center"/>
        <w:rPr>
          <w:color w:val="000000"/>
          <w:sz w:val="20"/>
          <w:szCs w:val="20"/>
        </w:rPr>
      </w:pPr>
      <w:r w:rsidRPr="00F20203">
        <w:rPr>
          <w:b/>
          <w:bCs/>
          <w:color w:val="000000"/>
          <w:sz w:val="20"/>
          <w:szCs w:val="20"/>
        </w:rPr>
        <w:t>Dil Editörleri</w:t>
      </w:r>
    </w:p>
    <w:p w:rsidR="00DD3B2B" w:rsidRPr="00F20203" w:rsidRDefault="00DD3B2B" w:rsidP="00DD3B2B">
      <w:pPr>
        <w:pStyle w:val="NormalWeb"/>
        <w:spacing w:before="0" w:beforeAutospacing="0" w:after="0" w:afterAutospacing="0"/>
        <w:jc w:val="center"/>
        <w:rPr>
          <w:color w:val="000000"/>
          <w:sz w:val="20"/>
          <w:szCs w:val="20"/>
        </w:rPr>
      </w:pPr>
      <w:r w:rsidRPr="00F20203">
        <w:rPr>
          <w:color w:val="000000"/>
          <w:sz w:val="20"/>
          <w:szCs w:val="20"/>
        </w:rPr>
        <w:t>Veysel Karani Gülersoy, </w:t>
      </w:r>
      <w:r w:rsidRPr="00F20203">
        <w:rPr>
          <w:i/>
          <w:color w:val="000000"/>
          <w:sz w:val="20"/>
          <w:szCs w:val="20"/>
        </w:rPr>
        <w:t>eysel.1978@hotmail.com,</w:t>
      </w:r>
      <w:r w:rsidRPr="00F20203">
        <w:rPr>
          <w:color w:val="000000"/>
          <w:sz w:val="20"/>
          <w:szCs w:val="20"/>
        </w:rPr>
        <w:t xml:space="preserve"> Türkiye</w:t>
      </w:r>
    </w:p>
    <w:p w:rsidR="00DD3B2B" w:rsidRPr="00F20203" w:rsidRDefault="00DD3B2B" w:rsidP="00DD3B2B">
      <w:pPr>
        <w:pStyle w:val="NormalWeb"/>
        <w:spacing w:before="0" w:beforeAutospacing="0" w:after="0" w:afterAutospacing="0"/>
        <w:jc w:val="center"/>
        <w:rPr>
          <w:color w:val="000000"/>
          <w:sz w:val="20"/>
          <w:szCs w:val="20"/>
        </w:rPr>
      </w:pPr>
      <w:r w:rsidRPr="00F20203">
        <w:rPr>
          <w:b/>
          <w:bCs/>
          <w:color w:val="000000"/>
          <w:sz w:val="20"/>
          <w:szCs w:val="20"/>
        </w:rPr>
        <w:t>İndex Direktörü </w:t>
      </w:r>
    </w:p>
    <w:p w:rsidR="00821FEB" w:rsidRDefault="00DD3B2B" w:rsidP="001F08E4">
      <w:pPr>
        <w:pStyle w:val="NormalWeb"/>
        <w:spacing w:before="0" w:beforeAutospacing="0" w:after="0" w:afterAutospacing="0"/>
        <w:jc w:val="center"/>
        <w:rPr>
          <w:color w:val="000000"/>
          <w:sz w:val="20"/>
          <w:szCs w:val="20"/>
        </w:rPr>
      </w:pPr>
      <w:r w:rsidRPr="00F20203">
        <w:rPr>
          <w:color w:val="000000"/>
          <w:sz w:val="20"/>
          <w:szCs w:val="20"/>
        </w:rPr>
        <w:t>Doç. Dr. Elnur Neciyev,</w:t>
      </w:r>
      <w:r w:rsidRPr="00F20203">
        <w:rPr>
          <w:b/>
          <w:bCs/>
          <w:color w:val="000000"/>
          <w:sz w:val="20"/>
          <w:szCs w:val="20"/>
        </w:rPr>
        <w:t>  </w:t>
      </w:r>
      <w:r w:rsidRPr="00F20203">
        <w:rPr>
          <w:color w:val="000000"/>
          <w:sz w:val="20"/>
          <w:szCs w:val="20"/>
        </w:rPr>
        <w:t>Bakü Mühendislik Üniversitesi, </w:t>
      </w:r>
      <w:hyperlink r:id="rId54" w:history="1">
        <w:r w:rsidRPr="00F20203">
          <w:rPr>
            <w:rStyle w:val="Kpr"/>
            <w:i/>
            <w:iCs/>
            <w:sz w:val="20"/>
            <w:szCs w:val="20"/>
          </w:rPr>
          <w:t> enaciyev@beu.edu.tr</w:t>
        </w:r>
      </w:hyperlink>
      <w:r w:rsidRPr="00F20203">
        <w:rPr>
          <w:color w:val="000000"/>
          <w:sz w:val="20"/>
          <w:szCs w:val="20"/>
        </w:rPr>
        <w:t>,   Azerbaycan</w:t>
      </w:r>
    </w:p>
    <w:p w:rsidR="00821FEB" w:rsidRPr="00821FEB" w:rsidRDefault="00821FEB" w:rsidP="00821FEB">
      <w:pPr>
        <w:pStyle w:val="NormalWeb"/>
        <w:spacing w:before="0" w:beforeAutospacing="0" w:after="0" w:afterAutospacing="0"/>
        <w:jc w:val="center"/>
        <w:rPr>
          <w:b/>
          <w:color w:val="000000"/>
          <w:sz w:val="20"/>
          <w:szCs w:val="20"/>
        </w:rPr>
      </w:pPr>
      <w:r w:rsidRPr="00821FEB">
        <w:rPr>
          <w:b/>
          <w:color w:val="000000"/>
          <w:sz w:val="20"/>
          <w:szCs w:val="20"/>
        </w:rPr>
        <w:t>Yayın Türü</w:t>
      </w:r>
    </w:p>
    <w:p w:rsidR="00821FEB" w:rsidRDefault="00821FEB" w:rsidP="001F08E4">
      <w:pPr>
        <w:pStyle w:val="NormalWeb"/>
        <w:spacing w:before="0" w:beforeAutospacing="0" w:after="0" w:afterAutospacing="0"/>
        <w:jc w:val="center"/>
        <w:rPr>
          <w:color w:val="000000"/>
          <w:sz w:val="20"/>
          <w:szCs w:val="20"/>
        </w:rPr>
      </w:pPr>
      <w:r>
        <w:rPr>
          <w:color w:val="000000"/>
          <w:sz w:val="20"/>
          <w:szCs w:val="20"/>
        </w:rPr>
        <w:t xml:space="preserve">Altı aylık, ulusal hakemli dergi  </w:t>
      </w:r>
      <w:r w:rsidRPr="00821FEB">
        <w:rPr>
          <w:color w:val="000000"/>
          <w:sz w:val="20"/>
          <w:szCs w:val="20"/>
        </w:rPr>
        <w:t>(semiannual)</w:t>
      </w:r>
    </w:p>
    <w:p w:rsidR="00821FEB" w:rsidRPr="001F08E4" w:rsidRDefault="00821FEB" w:rsidP="00821FEB">
      <w:pPr>
        <w:pStyle w:val="NormalWeb"/>
        <w:spacing w:before="0" w:beforeAutospacing="0" w:after="0" w:afterAutospacing="0"/>
        <w:jc w:val="center"/>
        <w:rPr>
          <w:b/>
          <w:color w:val="000000"/>
          <w:sz w:val="20"/>
          <w:szCs w:val="20"/>
        </w:rPr>
      </w:pPr>
      <w:r w:rsidRPr="001F08E4">
        <w:rPr>
          <w:b/>
          <w:color w:val="000000"/>
          <w:sz w:val="20"/>
          <w:szCs w:val="20"/>
        </w:rPr>
        <w:t>Yayın Dili</w:t>
      </w:r>
    </w:p>
    <w:p w:rsidR="00DD3B2B" w:rsidRPr="001F08E4" w:rsidRDefault="00821FEB" w:rsidP="001F08E4">
      <w:pPr>
        <w:pStyle w:val="NormalWeb"/>
        <w:spacing w:before="0" w:beforeAutospacing="0" w:after="0" w:afterAutospacing="0"/>
        <w:jc w:val="center"/>
        <w:rPr>
          <w:color w:val="000000"/>
          <w:sz w:val="22"/>
          <w:szCs w:val="22"/>
        </w:rPr>
      </w:pPr>
      <w:r w:rsidRPr="00821FEB">
        <w:rPr>
          <w:color w:val="000000"/>
          <w:sz w:val="22"/>
          <w:szCs w:val="22"/>
        </w:rPr>
        <w:t>Türkçe-İngilizce</w:t>
      </w:r>
    </w:p>
    <w:p w:rsidR="00821FEB" w:rsidRPr="00821FEB" w:rsidRDefault="00821FEB" w:rsidP="001F08E4">
      <w:pPr>
        <w:jc w:val="center"/>
        <w:rPr>
          <w:rFonts w:cs="Times New Roman"/>
          <w:i/>
          <w:sz w:val="22"/>
        </w:rPr>
      </w:pPr>
      <w:r w:rsidRPr="00821FEB">
        <w:rPr>
          <w:rFonts w:cs="Times New Roman"/>
          <w:i/>
          <w:sz w:val="22"/>
        </w:rPr>
        <w:t>Tigin, açık erişimli bir dergidir. Kullanıcıların tam metinlerin içeriğinii okuma, yükleme, kopyalama, arama ve bağlantı yaparken izin almalarına gerek yoktur. Ancak yazıların telif hakları Tigin’e ait olduğu için kullanılan yazılarda kaynak gösterilmesi zorunludur. Tigin, açık erişimi BOAI’ya uygun sağlamaktadır (</w:t>
      </w:r>
      <w:hyperlink r:id="rId55" w:history="1">
        <w:r w:rsidRPr="00821FEB">
          <w:rPr>
            <w:rStyle w:val="Kpr"/>
            <w:rFonts w:cs="Times New Roman"/>
            <w:i/>
            <w:sz w:val="22"/>
          </w:rPr>
          <w:t>https://www.budapestopenaccessinitiative.org/</w:t>
        </w:r>
      </w:hyperlink>
      <w:r w:rsidRPr="00821FEB">
        <w:rPr>
          <w:rFonts w:cs="Times New Roman"/>
          <w:i/>
          <w:sz w:val="22"/>
        </w:rPr>
        <w:t>)</w:t>
      </w:r>
    </w:p>
    <w:p w:rsidR="00821FEB" w:rsidRPr="001F08E4" w:rsidRDefault="00821FEB" w:rsidP="00821FEB">
      <w:pPr>
        <w:jc w:val="center"/>
        <w:rPr>
          <w:rFonts w:cs="Times New Roman"/>
          <w:b/>
          <w:sz w:val="20"/>
          <w:szCs w:val="20"/>
        </w:rPr>
      </w:pPr>
      <w:r w:rsidRPr="001F08E4">
        <w:rPr>
          <w:rFonts w:cs="Times New Roman"/>
          <w:b/>
          <w:sz w:val="20"/>
          <w:szCs w:val="20"/>
        </w:rPr>
        <w:t xml:space="preserve">İletişim </w:t>
      </w:r>
    </w:p>
    <w:p w:rsidR="00821FEB" w:rsidRDefault="00821FEB" w:rsidP="00821FEB">
      <w:pPr>
        <w:jc w:val="center"/>
        <w:rPr>
          <w:rFonts w:cs="Times New Roman"/>
        </w:rPr>
      </w:pPr>
      <w:r w:rsidRPr="00821FEB">
        <w:rPr>
          <w:rFonts w:cs="Times New Roman"/>
          <w:sz w:val="22"/>
        </w:rPr>
        <w:t>Tigin Analitik Sosyal Bilimler</w:t>
      </w:r>
      <w:r>
        <w:rPr>
          <w:rFonts w:cs="Times New Roman"/>
        </w:rPr>
        <w:t xml:space="preserve"> Dergisi</w:t>
      </w:r>
    </w:p>
    <w:p w:rsidR="00821FEB" w:rsidRPr="001F08E4" w:rsidRDefault="001C7FE0" w:rsidP="001F08E4">
      <w:pPr>
        <w:jc w:val="center"/>
        <w:rPr>
          <w:rFonts w:cs="Times New Roman"/>
          <w:i/>
        </w:rPr>
      </w:pPr>
      <w:hyperlink r:id="rId56" w:history="1">
        <w:r w:rsidR="00866D20" w:rsidRPr="00D47AA1">
          <w:rPr>
            <w:rStyle w:val="Kpr"/>
            <w:rFonts w:cs="Times New Roman"/>
            <w:i/>
          </w:rPr>
          <w:t>tiginsocialsciencesjournal@gmail.com</w:t>
        </w:r>
      </w:hyperlink>
    </w:p>
    <w:p w:rsidR="00821FEB" w:rsidRDefault="00821FEB" w:rsidP="00821FEB">
      <w:pPr>
        <w:jc w:val="center"/>
        <w:rPr>
          <w:rFonts w:cs="Times New Roman"/>
        </w:rPr>
      </w:pPr>
      <w:r>
        <w:rPr>
          <w:rFonts w:cs="Times New Roman"/>
        </w:rPr>
        <w:t>+90 533 310 2773</w:t>
      </w:r>
    </w:p>
    <w:p w:rsidR="00537AD2" w:rsidRDefault="00537AD2" w:rsidP="00821FEB">
      <w:pPr>
        <w:jc w:val="center"/>
        <w:rPr>
          <w:rFonts w:cs="Times New Roman"/>
        </w:rPr>
      </w:pPr>
    </w:p>
    <w:p w:rsidR="00537AD2" w:rsidRDefault="00537AD2" w:rsidP="00821FEB">
      <w:pPr>
        <w:jc w:val="center"/>
        <w:rPr>
          <w:rFonts w:cs="Times New Roman"/>
        </w:rPr>
      </w:pPr>
    </w:p>
    <w:p w:rsidR="00537AD2" w:rsidRDefault="00537AD2" w:rsidP="00821FEB">
      <w:pPr>
        <w:jc w:val="center"/>
        <w:rPr>
          <w:rFonts w:cs="Times New Roman"/>
        </w:rPr>
      </w:pPr>
    </w:p>
    <w:p w:rsidR="00537AD2" w:rsidRDefault="00537AD2" w:rsidP="00821FEB">
      <w:pPr>
        <w:jc w:val="center"/>
        <w:rPr>
          <w:rFonts w:cs="Times New Roman"/>
        </w:rPr>
      </w:pPr>
    </w:p>
    <w:p w:rsidR="00537AD2" w:rsidRDefault="00537AD2" w:rsidP="00821FEB">
      <w:pPr>
        <w:jc w:val="center"/>
        <w:rPr>
          <w:rFonts w:cs="Times New Roman"/>
        </w:rPr>
      </w:pPr>
    </w:p>
    <w:p w:rsidR="00537AD2" w:rsidRDefault="00537AD2" w:rsidP="00821FEB">
      <w:pPr>
        <w:jc w:val="center"/>
        <w:rPr>
          <w:rFonts w:cs="Times New Roman"/>
        </w:rPr>
      </w:pPr>
    </w:p>
    <w:p w:rsidR="00537AD2" w:rsidRDefault="00537AD2" w:rsidP="00821FEB">
      <w:pPr>
        <w:jc w:val="center"/>
        <w:rPr>
          <w:rFonts w:cs="Times New Roman"/>
        </w:rPr>
      </w:pPr>
    </w:p>
    <w:p w:rsidR="00537AD2" w:rsidRDefault="00537AD2" w:rsidP="00821FEB">
      <w:pPr>
        <w:jc w:val="center"/>
        <w:rPr>
          <w:rFonts w:cs="Times New Roman"/>
        </w:rPr>
      </w:pPr>
    </w:p>
    <w:p w:rsidR="00537AD2" w:rsidRDefault="00537AD2" w:rsidP="00821FEB">
      <w:pPr>
        <w:jc w:val="center"/>
        <w:rPr>
          <w:rFonts w:cs="Times New Roman"/>
        </w:rPr>
      </w:pPr>
    </w:p>
    <w:p w:rsidR="00537AD2" w:rsidRDefault="00537AD2" w:rsidP="00821FEB">
      <w:pPr>
        <w:jc w:val="center"/>
        <w:rPr>
          <w:rFonts w:cs="Times New Roman"/>
        </w:rPr>
      </w:pPr>
    </w:p>
    <w:p w:rsidR="00537AD2" w:rsidRDefault="00537AD2" w:rsidP="00821FEB">
      <w:pPr>
        <w:jc w:val="center"/>
        <w:rPr>
          <w:rFonts w:cs="Times New Roman"/>
        </w:rPr>
      </w:pPr>
    </w:p>
    <w:p w:rsidR="00537AD2" w:rsidRDefault="00537AD2" w:rsidP="00821FEB">
      <w:pPr>
        <w:jc w:val="center"/>
        <w:rPr>
          <w:rFonts w:cs="Times New Roman"/>
        </w:rPr>
      </w:pPr>
    </w:p>
    <w:p w:rsidR="00537AD2" w:rsidRDefault="00537AD2" w:rsidP="00821FEB">
      <w:pPr>
        <w:jc w:val="center"/>
        <w:rPr>
          <w:rFonts w:cs="Times New Roman"/>
        </w:rPr>
      </w:pPr>
    </w:p>
    <w:p w:rsidR="00537AD2" w:rsidRDefault="00537AD2" w:rsidP="00821FEB">
      <w:pPr>
        <w:jc w:val="center"/>
        <w:rPr>
          <w:rFonts w:cs="Times New Roman"/>
        </w:rPr>
      </w:pPr>
    </w:p>
    <w:p w:rsidR="00537AD2" w:rsidRDefault="00537AD2" w:rsidP="00821FEB">
      <w:pPr>
        <w:jc w:val="center"/>
        <w:rPr>
          <w:rFonts w:cs="Times New Roman"/>
        </w:rPr>
      </w:pPr>
    </w:p>
    <w:p w:rsidR="00537AD2" w:rsidRDefault="00537AD2" w:rsidP="00821FEB">
      <w:pPr>
        <w:jc w:val="center"/>
        <w:rPr>
          <w:rFonts w:cs="Times New Roman"/>
        </w:rPr>
      </w:pPr>
    </w:p>
    <w:p w:rsidR="00537AD2" w:rsidRDefault="00537AD2" w:rsidP="00821FEB">
      <w:pPr>
        <w:jc w:val="center"/>
        <w:rPr>
          <w:rFonts w:cs="Times New Roman"/>
        </w:rPr>
      </w:pPr>
    </w:p>
    <w:p w:rsidR="00537AD2" w:rsidRDefault="00537AD2" w:rsidP="00821FEB">
      <w:pPr>
        <w:jc w:val="center"/>
        <w:rPr>
          <w:rFonts w:cs="Times New Roman"/>
        </w:rPr>
      </w:pPr>
    </w:p>
    <w:p w:rsidR="00537AD2" w:rsidRDefault="00537AD2" w:rsidP="00821FEB">
      <w:pPr>
        <w:jc w:val="center"/>
        <w:rPr>
          <w:rFonts w:cs="Times New Roman"/>
        </w:rPr>
      </w:pPr>
    </w:p>
    <w:p w:rsidR="00537AD2" w:rsidRDefault="00537AD2" w:rsidP="00821FEB">
      <w:pPr>
        <w:jc w:val="center"/>
        <w:rPr>
          <w:rFonts w:cs="Times New Roman"/>
        </w:rPr>
      </w:pPr>
    </w:p>
    <w:p w:rsidR="00537AD2" w:rsidRDefault="00537AD2" w:rsidP="00821FEB">
      <w:pPr>
        <w:jc w:val="center"/>
        <w:rPr>
          <w:rFonts w:cs="Times New Roman"/>
        </w:rPr>
      </w:pPr>
    </w:p>
    <w:p w:rsidR="00537AD2" w:rsidRDefault="00537AD2" w:rsidP="00821FEB">
      <w:pPr>
        <w:jc w:val="center"/>
        <w:rPr>
          <w:rFonts w:cs="Times New Roman"/>
        </w:rPr>
      </w:pPr>
    </w:p>
    <w:p w:rsidR="00537AD2" w:rsidRDefault="00537AD2" w:rsidP="00821FEB">
      <w:pPr>
        <w:jc w:val="center"/>
        <w:rPr>
          <w:rFonts w:cs="Times New Roman"/>
        </w:rPr>
      </w:pPr>
    </w:p>
    <w:p w:rsidR="00537AD2" w:rsidRDefault="00537AD2" w:rsidP="00821FEB">
      <w:pPr>
        <w:jc w:val="center"/>
        <w:rPr>
          <w:rFonts w:cs="Times New Roman"/>
        </w:rPr>
      </w:pPr>
    </w:p>
    <w:p w:rsidR="00537AD2" w:rsidRDefault="00537AD2" w:rsidP="00821FEB">
      <w:pPr>
        <w:jc w:val="center"/>
        <w:rPr>
          <w:rFonts w:cs="Times New Roman"/>
          <w:b/>
          <w:sz w:val="40"/>
          <w:szCs w:val="40"/>
        </w:rPr>
      </w:pPr>
      <w:r w:rsidRPr="00AA6631">
        <w:rPr>
          <w:rFonts w:cs="Times New Roman"/>
          <w:b/>
          <w:sz w:val="40"/>
          <w:szCs w:val="40"/>
        </w:rPr>
        <w:t>İçindekiler / Contents</w:t>
      </w:r>
    </w:p>
    <w:p w:rsidR="005144AE" w:rsidRDefault="005144AE" w:rsidP="00821FEB">
      <w:pPr>
        <w:jc w:val="center"/>
        <w:rPr>
          <w:rFonts w:cs="Times New Roman"/>
          <w:b/>
          <w:sz w:val="40"/>
          <w:szCs w:val="40"/>
        </w:rPr>
      </w:pPr>
    </w:p>
    <w:sdt>
      <w:sdtPr>
        <w:rPr>
          <w:rFonts w:asciiTheme="minorHAnsi" w:eastAsiaTheme="minorEastAsia" w:hAnsiTheme="minorHAnsi"/>
          <w:sz w:val="22"/>
          <w:lang w:eastAsia="tr-TR"/>
        </w:rPr>
        <w:id w:val="-117768946"/>
        <w:docPartObj>
          <w:docPartGallery w:val="Table of Contents"/>
          <w:docPartUnique/>
        </w:docPartObj>
      </w:sdtPr>
      <w:sdtEndPr>
        <w:rPr>
          <w:rFonts w:cs="Times New Roman"/>
        </w:rPr>
      </w:sdtEndPr>
      <w:sdtContent>
        <w:p w:rsidR="006F04E2" w:rsidRPr="00EB3BD2" w:rsidRDefault="006F04E2" w:rsidP="006F04E2">
          <w:pPr>
            <w:spacing w:before="100" w:beforeAutospacing="1" w:after="100" w:afterAutospacing="1" w:line="240" w:lineRule="auto"/>
            <w:jc w:val="center"/>
            <w:outlineLvl w:val="1"/>
            <w:rPr>
              <w:rFonts w:eastAsia="Times New Roman" w:cs="Times New Roman"/>
              <w:b/>
              <w:bCs/>
              <w:sz w:val="36"/>
              <w:szCs w:val="36"/>
              <w:lang w:eastAsia="tr-TR"/>
            </w:rPr>
          </w:pPr>
          <w:r w:rsidRPr="00EB3BD2">
            <w:rPr>
              <w:rFonts w:eastAsia="Times New Roman" w:cs="Times New Roman"/>
              <w:b/>
              <w:bCs/>
              <w:sz w:val="36"/>
              <w:szCs w:val="36"/>
              <w:lang w:eastAsia="tr-TR"/>
            </w:rPr>
            <w:t>İçindekiler / Contents</w:t>
          </w:r>
        </w:p>
        <w:p w:rsidR="001A0A5F" w:rsidRPr="006F04E2" w:rsidRDefault="001A0A5F" w:rsidP="006F04E2">
          <w:pPr>
            <w:pStyle w:val="GvdeMetni"/>
            <w:rPr>
              <w:b/>
              <w:i/>
              <w:sz w:val="22"/>
            </w:rPr>
          </w:pPr>
        </w:p>
        <w:p w:rsidR="006F04E2" w:rsidRDefault="006F04E2" w:rsidP="006F04E2">
          <w:pPr>
            <w:pStyle w:val="GvdeMetni"/>
            <w:rPr>
              <w:rFonts w:asciiTheme="minorHAnsi" w:eastAsiaTheme="minorEastAsia" w:hAnsiTheme="minorHAnsi"/>
              <w:sz w:val="22"/>
              <w:lang w:val="tr-TR" w:eastAsia="tr-TR" w:bidi="ar-SA"/>
            </w:rPr>
          </w:pPr>
        </w:p>
        <w:p w:rsidR="006F04E2" w:rsidRDefault="006F04E2" w:rsidP="006F04E2">
          <w:pPr>
            <w:pStyle w:val="GvdeMetni"/>
            <w:rPr>
              <w:rFonts w:asciiTheme="minorHAnsi" w:eastAsiaTheme="minorEastAsia" w:hAnsiTheme="minorHAnsi"/>
              <w:sz w:val="22"/>
              <w:lang w:val="tr-TR" w:eastAsia="tr-TR" w:bidi="ar-SA"/>
            </w:rPr>
          </w:pPr>
        </w:p>
        <w:p w:rsidR="006F04E2" w:rsidRDefault="006F04E2" w:rsidP="006F04E2">
          <w:pPr>
            <w:pStyle w:val="GvdeMetni"/>
            <w:rPr>
              <w:rFonts w:asciiTheme="minorHAnsi" w:eastAsiaTheme="minorEastAsia" w:hAnsiTheme="minorHAnsi"/>
              <w:sz w:val="22"/>
              <w:lang w:val="tr-TR" w:eastAsia="tr-TR" w:bidi="ar-SA"/>
            </w:rPr>
          </w:pPr>
        </w:p>
        <w:p w:rsidR="006F04E2" w:rsidRDefault="006F04E2" w:rsidP="006F04E2">
          <w:pPr>
            <w:pStyle w:val="GvdeMetni"/>
            <w:rPr>
              <w:rFonts w:asciiTheme="minorHAnsi" w:eastAsiaTheme="minorEastAsia" w:hAnsiTheme="minorHAnsi"/>
              <w:sz w:val="22"/>
              <w:lang w:val="tr-TR" w:eastAsia="tr-TR" w:bidi="ar-SA"/>
            </w:rPr>
          </w:pPr>
        </w:p>
        <w:p w:rsidR="006F04E2" w:rsidRDefault="006F04E2" w:rsidP="006F04E2">
          <w:pPr>
            <w:pStyle w:val="GvdeMetni"/>
            <w:rPr>
              <w:rFonts w:asciiTheme="minorHAnsi" w:eastAsiaTheme="minorEastAsia" w:hAnsiTheme="minorHAnsi"/>
              <w:sz w:val="22"/>
              <w:lang w:val="tr-TR" w:eastAsia="tr-TR" w:bidi="ar-SA"/>
            </w:rPr>
          </w:pPr>
          <w:bookmarkStart w:id="0" w:name="_GoBack"/>
          <w:bookmarkEnd w:id="0"/>
        </w:p>
        <w:p w:rsidR="006F04E2" w:rsidRDefault="006F04E2" w:rsidP="006F04E2">
          <w:pPr>
            <w:pStyle w:val="GvdeMetni"/>
            <w:rPr>
              <w:rFonts w:asciiTheme="minorHAnsi" w:eastAsiaTheme="minorEastAsia" w:hAnsiTheme="minorHAnsi"/>
              <w:sz w:val="22"/>
              <w:lang w:val="tr-TR" w:eastAsia="tr-TR" w:bidi="ar-SA"/>
            </w:rPr>
          </w:pPr>
        </w:p>
        <w:p w:rsidR="006F04E2" w:rsidRDefault="006F04E2" w:rsidP="006F04E2">
          <w:pPr>
            <w:pStyle w:val="GvdeMetni"/>
            <w:rPr>
              <w:rFonts w:asciiTheme="minorHAnsi" w:eastAsiaTheme="minorEastAsia" w:hAnsiTheme="minorHAnsi"/>
              <w:sz w:val="22"/>
              <w:lang w:val="tr-TR" w:eastAsia="tr-TR" w:bidi="ar-SA"/>
            </w:rPr>
          </w:pPr>
        </w:p>
        <w:p w:rsidR="006F04E2" w:rsidRDefault="006F04E2" w:rsidP="006F04E2">
          <w:pPr>
            <w:pStyle w:val="GvdeMetni"/>
            <w:rPr>
              <w:rFonts w:asciiTheme="minorHAnsi" w:eastAsiaTheme="minorEastAsia" w:hAnsiTheme="minorHAnsi"/>
              <w:sz w:val="22"/>
              <w:lang w:val="tr-TR" w:eastAsia="tr-TR" w:bidi="ar-SA"/>
            </w:rPr>
          </w:pPr>
        </w:p>
        <w:p w:rsidR="006F04E2" w:rsidRDefault="006F04E2" w:rsidP="006F04E2">
          <w:pPr>
            <w:pStyle w:val="GvdeMetni"/>
            <w:rPr>
              <w:rFonts w:asciiTheme="minorHAnsi" w:eastAsiaTheme="minorEastAsia" w:hAnsiTheme="minorHAnsi"/>
              <w:sz w:val="22"/>
              <w:lang w:val="tr-TR" w:eastAsia="tr-TR" w:bidi="ar-SA"/>
            </w:rPr>
          </w:pPr>
        </w:p>
        <w:p w:rsidR="006F04E2" w:rsidRDefault="006F04E2" w:rsidP="006F04E2">
          <w:pPr>
            <w:pStyle w:val="GvdeMetni"/>
            <w:rPr>
              <w:rFonts w:asciiTheme="minorHAnsi" w:eastAsiaTheme="minorEastAsia" w:hAnsiTheme="minorHAnsi"/>
              <w:sz w:val="22"/>
              <w:lang w:val="tr-TR" w:eastAsia="tr-TR" w:bidi="ar-SA"/>
            </w:rPr>
          </w:pPr>
        </w:p>
        <w:p w:rsidR="006F04E2" w:rsidRDefault="006F04E2" w:rsidP="006F04E2">
          <w:pPr>
            <w:pStyle w:val="GvdeMetni"/>
            <w:rPr>
              <w:rFonts w:asciiTheme="minorHAnsi" w:eastAsiaTheme="minorEastAsia" w:hAnsiTheme="minorHAnsi"/>
              <w:sz w:val="22"/>
              <w:lang w:val="tr-TR" w:eastAsia="tr-TR" w:bidi="ar-SA"/>
            </w:rPr>
          </w:pPr>
        </w:p>
        <w:p w:rsidR="006F04E2" w:rsidRDefault="006F04E2" w:rsidP="006F04E2">
          <w:pPr>
            <w:pStyle w:val="GvdeMetni"/>
            <w:rPr>
              <w:rFonts w:asciiTheme="minorHAnsi" w:eastAsiaTheme="minorEastAsia" w:hAnsiTheme="minorHAnsi"/>
              <w:sz w:val="22"/>
              <w:lang w:val="tr-TR" w:eastAsia="tr-TR" w:bidi="ar-SA"/>
            </w:rPr>
          </w:pPr>
        </w:p>
        <w:p w:rsidR="006F04E2" w:rsidRDefault="006F04E2" w:rsidP="006F04E2">
          <w:pPr>
            <w:pStyle w:val="GvdeMetni"/>
            <w:rPr>
              <w:rFonts w:asciiTheme="minorHAnsi" w:eastAsiaTheme="minorEastAsia" w:hAnsiTheme="minorHAnsi"/>
              <w:sz w:val="22"/>
              <w:lang w:val="tr-TR" w:eastAsia="tr-TR" w:bidi="ar-SA"/>
            </w:rPr>
          </w:pPr>
        </w:p>
        <w:p w:rsidR="006F04E2" w:rsidRDefault="006F04E2" w:rsidP="006F04E2">
          <w:pPr>
            <w:pStyle w:val="GvdeMetni"/>
            <w:rPr>
              <w:rFonts w:asciiTheme="minorHAnsi" w:eastAsiaTheme="minorEastAsia" w:hAnsiTheme="minorHAnsi"/>
              <w:sz w:val="22"/>
              <w:lang w:val="tr-TR" w:eastAsia="tr-TR" w:bidi="ar-SA"/>
            </w:rPr>
          </w:pPr>
        </w:p>
        <w:p w:rsidR="006F04E2" w:rsidRDefault="006F04E2" w:rsidP="006F04E2">
          <w:pPr>
            <w:pStyle w:val="GvdeMetni"/>
            <w:rPr>
              <w:rFonts w:asciiTheme="minorHAnsi" w:eastAsiaTheme="minorEastAsia" w:hAnsiTheme="minorHAnsi"/>
              <w:sz w:val="22"/>
              <w:lang w:val="tr-TR" w:eastAsia="tr-TR" w:bidi="ar-SA"/>
            </w:rPr>
          </w:pPr>
        </w:p>
        <w:p w:rsidR="006F04E2" w:rsidRDefault="006F04E2" w:rsidP="006F04E2">
          <w:pPr>
            <w:pStyle w:val="GvdeMetni"/>
            <w:rPr>
              <w:rFonts w:asciiTheme="minorHAnsi" w:eastAsiaTheme="minorEastAsia" w:hAnsiTheme="minorHAnsi"/>
              <w:sz w:val="22"/>
              <w:lang w:val="tr-TR" w:eastAsia="tr-TR" w:bidi="ar-SA"/>
            </w:rPr>
          </w:pPr>
        </w:p>
        <w:p w:rsidR="006F04E2" w:rsidRDefault="006F04E2" w:rsidP="006F04E2">
          <w:pPr>
            <w:pStyle w:val="GvdeMetni"/>
            <w:rPr>
              <w:rFonts w:asciiTheme="minorHAnsi" w:eastAsiaTheme="minorEastAsia" w:hAnsiTheme="minorHAnsi"/>
              <w:sz w:val="22"/>
              <w:lang w:val="tr-TR" w:eastAsia="tr-TR" w:bidi="ar-SA"/>
            </w:rPr>
          </w:pPr>
        </w:p>
        <w:p w:rsidR="006F04E2" w:rsidRDefault="006F04E2" w:rsidP="006F04E2">
          <w:pPr>
            <w:pStyle w:val="GvdeMetni"/>
            <w:rPr>
              <w:rFonts w:asciiTheme="minorHAnsi" w:eastAsiaTheme="minorEastAsia" w:hAnsiTheme="minorHAnsi"/>
              <w:sz w:val="22"/>
              <w:lang w:val="tr-TR" w:eastAsia="tr-TR" w:bidi="ar-SA"/>
            </w:rPr>
          </w:pPr>
        </w:p>
        <w:p w:rsidR="006F04E2" w:rsidRDefault="006F04E2" w:rsidP="006F04E2">
          <w:pPr>
            <w:pStyle w:val="GvdeMetni"/>
            <w:rPr>
              <w:rFonts w:asciiTheme="minorHAnsi" w:eastAsiaTheme="minorEastAsia" w:hAnsiTheme="minorHAnsi"/>
              <w:sz w:val="22"/>
              <w:lang w:val="tr-TR" w:eastAsia="tr-TR" w:bidi="ar-SA"/>
            </w:rPr>
          </w:pPr>
        </w:p>
        <w:p w:rsidR="006F04E2" w:rsidRDefault="006F04E2" w:rsidP="006F04E2">
          <w:pPr>
            <w:pStyle w:val="GvdeMetni"/>
            <w:rPr>
              <w:rFonts w:asciiTheme="minorHAnsi" w:eastAsiaTheme="minorEastAsia" w:hAnsiTheme="minorHAnsi"/>
              <w:sz w:val="22"/>
              <w:lang w:val="tr-TR" w:eastAsia="tr-TR" w:bidi="ar-SA"/>
            </w:rPr>
          </w:pPr>
        </w:p>
        <w:p w:rsidR="006F04E2" w:rsidRDefault="006F04E2" w:rsidP="006F04E2">
          <w:pPr>
            <w:pStyle w:val="GvdeMetni"/>
            <w:rPr>
              <w:rFonts w:asciiTheme="minorHAnsi" w:eastAsiaTheme="minorEastAsia" w:hAnsiTheme="minorHAnsi"/>
              <w:sz w:val="22"/>
              <w:lang w:val="tr-TR" w:eastAsia="tr-TR" w:bidi="ar-SA"/>
            </w:rPr>
          </w:pPr>
        </w:p>
        <w:p w:rsidR="006F04E2" w:rsidRDefault="006F04E2" w:rsidP="006F04E2">
          <w:pPr>
            <w:pStyle w:val="GvdeMetni"/>
            <w:rPr>
              <w:rFonts w:asciiTheme="minorHAnsi" w:eastAsiaTheme="minorEastAsia" w:hAnsiTheme="minorHAnsi"/>
              <w:sz w:val="22"/>
              <w:lang w:val="tr-TR" w:eastAsia="tr-TR" w:bidi="ar-SA"/>
            </w:rPr>
          </w:pPr>
        </w:p>
        <w:p w:rsidR="006F04E2" w:rsidRDefault="006F04E2" w:rsidP="006F04E2">
          <w:pPr>
            <w:pStyle w:val="GvdeMetni"/>
            <w:rPr>
              <w:rFonts w:asciiTheme="minorHAnsi" w:eastAsiaTheme="minorEastAsia" w:hAnsiTheme="minorHAnsi"/>
              <w:sz w:val="22"/>
              <w:lang w:val="tr-TR" w:eastAsia="tr-TR" w:bidi="ar-SA"/>
            </w:rPr>
          </w:pPr>
        </w:p>
        <w:p w:rsidR="006F04E2" w:rsidRDefault="006F04E2" w:rsidP="006F04E2">
          <w:pPr>
            <w:pStyle w:val="GvdeMetni"/>
            <w:rPr>
              <w:rFonts w:asciiTheme="minorHAnsi" w:eastAsiaTheme="minorEastAsia" w:hAnsiTheme="minorHAnsi"/>
              <w:sz w:val="22"/>
              <w:lang w:val="tr-TR" w:eastAsia="tr-TR" w:bidi="ar-SA"/>
            </w:rPr>
          </w:pPr>
        </w:p>
        <w:p w:rsidR="006F04E2" w:rsidRDefault="006F04E2" w:rsidP="006F04E2">
          <w:pPr>
            <w:pStyle w:val="GvdeMetni"/>
            <w:rPr>
              <w:rFonts w:asciiTheme="minorHAnsi" w:eastAsiaTheme="minorEastAsia" w:hAnsiTheme="minorHAnsi"/>
              <w:sz w:val="22"/>
              <w:lang w:val="tr-TR" w:eastAsia="tr-TR" w:bidi="ar-SA"/>
            </w:rPr>
          </w:pPr>
        </w:p>
        <w:p w:rsidR="006F04E2" w:rsidRDefault="006F04E2" w:rsidP="006F04E2">
          <w:pPr>
            <w:pStyle w:val="GvdeMetni"/>
            <w:rPr>
              <w:rFonts w:asciiTheme="minorHAnsi" w:eastAsiaTheme="minorEastAsia" w:hAnsiTheme="minorHAnsi"/>
              <w:sz w:val="22"/>
              <w:lang w:val="tr-TR" w:eastAsia="tr-TR" w:bidi="ar-SA"/>
            </w:rPr>
          </w:pPr>
        </w:p>
        <w:p w:rsidR="006F04E2" w:rsidRDefault="006F04E2" w:rsidP="006F04E2">
          <w:pPr>
            <w:pStyle w:val="GvdeMetni"/>
            <w:rPr>
              <w:rFonts w:asciiTheme="minorHAnsi" w:eastAsiaTheme="minorEastAsia" w:hAnsiTheme="minorHAnsi"/>
              <w:sz w:val="22"/>
              <w:lang w:val="tr-TR" w:eastAsia="tr-TR" w:bidi="ar-SA"/>
            </w:rPr>
          </w:pPr>
        </w:p>
        <w:p w:rsidR="006F04E2" w:rsidRDefault="006F04E2" w:rsidP="006F04E2">
          <w:pPr>
            <w:pStyle w:val="GvdeMetni"/>
            <w:rPr>
              <w:rFonts w:asciiTheme="minorHAnsi" w:eastAsiaTheme="minorEastAsia" w:hAnsiTheme="minorHAnsi"/>
              <w:sz w:val="22"/>
              <w:lang w:val="tr-TR" w:eastAsia="tr-TR" w:bidi="ar-SA"/>
            </w:rPr>
          </w:pPr>
        </w:p>
        <w:p w:rsidR="006F04E2" w:rsidRDefault="006F04E2" w:rsidP="006F04E2">
          <w:pPr>
            <w:pStyle w:val="GvdeMetni"/>
            <w:rPr>
              <w:rFonts w:asciiTheme="minorHAnsi" w:eastAsiaTheme="minorEastAsia" w:hAnsiTheme="minorHAnsi"/>
              <w:sz w:val="22"/>
              <w:lang w:val="tr-TR" w:eastAsia="tr-TR" w:bidi="ar-SA"/>
            </w:rPr>
          </w:pPr>
        </w:p>
        <w:p w:rsidR="006F04E2" w:rsidRDefault="006F04E2" w:rsidP="006F04E2">
          <w:pPr>
            <w:pStyle w:val="GvdeMetni"/>
            <w:rPr>
              <w:rFonts w:asciiTheme="minorHAnsi" w:eastAsiaTheme="minorEastAsia" w:hAnsiTheme="minorHAnsi"/>
              <w:sz w:val="22"/>
              <w:lang w:val="tr-TR" w:eastAsia="tr-TR" w:bidi="ar-SA"/>
            </w:rPr>
          </w:pPr>
        </w:p>
        <w:p w:rsidR="006F04E2" w:rsidRDefault="006F04E2" w:rsidP="006F04E2">
          <w:pPr>
            <w:pStyle w:val="GvdeMetni"/>
            <w:rPr>
              <w:rFonts w:asciiTheme="minorHAnsi" w:eastAsiaTheme="minorEastAsia" w:hAnsiTheme="minorHAnsi"/>
              <w:sz w:val="22"/>
              <w:lang w:val="tr-TR" w:eastAsia="tr-TR" w:bidi="ar-SA"/>
            </w:rPr>
          </w:pPr>
        </w:p>
        <w:p w:rsidR="006F04E2" w:rsidRDefault="006F04E2" w:rsidP="006F04E2">
          <w:pPr>
            <w:pStyle w:val="GvdeMetni"/>
            <w:rPr>
              <w:rFonts w:asciiTheme="minorHAnsi" w:eastAsiaTheme="minorEastAsia" w:hAnsiTheme="minorHAnsi"/>
              <w:sz w:val="22"/>
              <w:lang w:val="tr-TR" w:eastAsia="tr-TR" w:bidi="ar-SA"/>
            </w:rPr>
          </w:pPr>
        </w:p>
        <w:p w:rsidR="006F04E2" w:rsidRDefault="006F04E2" w:rsidP="006F04E2">
          <w:pPr>
            <w:pStyle w:val="GvdeMetni"/>
            <w:rPr>
              <w:rFonts w:asciiTheme="minorHAnsi" w:eastAsiaTheme="minorEastAsia" w:hAnsiTheme="minorHAnsi"/>
              <w:sz w:val="22"/>
              <w:lang w:val="tr-TR" w:eastAsia="tr-TR" w:bidi="ar-SA"/>
            </w:rPr>
          </w:pPr>
        </w:p>
        <w:p w:rsidR="006F04E2" w:rsidRDefault="006F04E2" w:rsidP="006F04E2">
          <w:pPr>
            <w:pStyle w:val="GvdeMetni"/>
            <w:rPr>
              <w:rFonts w:asciiTheme="minorHAnsi" w:eastAsiaTheme="minorEastAsia" w:hAnsiTheme="minorHAnsi"/>
              <w:sz w:val="22"/>
              <w:lang w:val="tr-TR" w:eastAsia="tr-TR" w:bidi="ar-SA"/>
            </w:rPr>
          </w:pPr>
        </w:p>
        <w:p w:rsidR="006F04E2" w:rsidRDefault="006F04E2" w:rsidP="006F04E2">
          <w:pPr>
            <w:pStyle w:val="GvdeMetni"/>
            <w:rPr>
              <w:rFonts w:asciiTheme="minorHAnsi" w:eastAsiaTheme="minorEastAsia" w:hAnsiTheme="minorHAnsi"/>
              <w:sz w:val="22"/>
              <w:lang w:val="tr-TR" w:eastAsia="tr-TR" w:bidi="ar-SA"/>
            </w:rPr>
          </w:pPr>
        </w:p>
        <w:p w:rsidR="006F04E2" w:rsidRDefault="006F04E2" w:rsidP="006F04E2">
          <w:pPr>
            <w:pStyle w:val="GvdeMetni"/>
            <w:rPr>
              <w:rFonts w:asciiTheme="minorHAnsi" w:eastAsiaTheme="minorEastAsia" w:hAnsiTheme="minorHAnsi"/>
              <w:sz w:val="22"/>
              <w:lang w:val="tr-TR" w:eastAsia="tr-TR" w:bidi="ar-SA"/>
            </w:rPr>
          </w:pPr>
        </w:p>
        <w:p w:rsidR="006F04E2" w:rsidRDefault="006F04E2" w:rsidP="006F04E2">
          <w:pPr>
            <w:pStyle w:val="GvdeMetni"/>
            <w:rPr>
              <w:rFonts w:asciiTheme="minorHAnsi" w:eastAsiaTheme="minorEastAsia" w:hAnsiTheme="minorHAnsi"/>
              <w:sz w:val="22"/>
              <w:lang w:val="tr-TR" w:eastAsia="tr-TR" w:bidi="ar-SA"/>
            </w:rPr>
          </w:pPr>
        </w:p>
        <w:p w:rsidR="006F04E2" w:rsidRDefault="006F04E2" w:rsidP="006F04E2">
          <w:pPr>
            <w:pStyle w:val="GvdeMetni"/>
            <w:rPr>
              <w:rFonts w:asciiTheme="minorHAnsi" w:eastAsiaTheme="minorEastAsia" w:hAnsiTheme="minorHAnsi"/>
              <w:sz w:val="22"/>
              <w:lang w:val="tr-TR" w:eastAsia="tr-TR" w:bidi="ar-SA"/>
            </w:rPr>
          </w:pPr>
        </w:p>
        <w:p w:rsidR="006F04E2" w:rsidRDefault="006F04E2" w:rsidP="006F04E2">
          <w:pPr>
            <w:pStyle w:val="GvdeMetni"/>
            <w:rPr>
              <w:rFonts w:asciiTheme="minorHAnsi" w:eastAsiaTheme="minorEastAsia" w:hAnsiTheme="minorHAnsi"/>
              <w:sz w:val="22"/>
              <w:lang w:val="tr-TR" w:eastAsia="tr-TR" w:bidi="ar-SA"/>
            </w:rPr>
          </w:pPr>
        </w:p>
        <w:p w:rsidR="006F04E2" w:rsidRDefault="006F04E2" w:rsidP="006F04E2">
          <w:pPr>
            <w:pStyle w:val="GvdeMetni"/>
            <w:rPr>
              <w:rFonts w:asciiTheme="minorHAnsi" w:eastAsiaTheme="minorEastAsia" w:hAnsiTheme="minorHAnsi"/>
              <w:sz w:val="22"/>
              <w:lang w:val="tr-TR" w:eastAsia="tr-TR" w:bidi="ar-SA"/>
            </w:rPr>
          </w:pPr>
        </w:p>
        <w:p w:rsidR="006F04E2" w:rsidRDefault="006F04E2" w:rsidP="006F04E2">
          <w:pPr>
            <w:pStyle w:val="GvdeMetni"/>
            <w:rPr>
              <w:rFonts w:asciiTheme="minorHAnsi" w:eastAsiaTheme="minorEastAsia" w:hAnsiTheme="minorHAnsi"/>
              <w:sz w:val="22"/>
              <w:lang w:val="tr-TR" w:eastAsia="tr-TR" w:bidi="ar-SA"/>
            </w:rPr>
          </w:pPr>
        </w:p>
        <w:p w:rsidR="006F04E2" w:rsidRDefault="006F04E2" w:rsidP="006F04E2">
          <w:pPr>
            <w:pStyle w:val="GvdeMetni"/>
            <w:rPr>
              <w:rFonts w:asciiTheme="minorHAnsi" w:eastAsiaTheme="minorEastAsia" w:hAnsiTheme="minorHAnsi"/>
              <w:sz w:val="22"/>
              <w:lang w:val="tr-TR" w:eastAsia="tr-TR" w:bidi="ar-SA"/>
            </w:rPr>
          </w:pPr>
        </w:p>
        <w:p w:rsidR="006F04E2" w:rsidRPr="001A0A5F" w:rsidRDefault="006F04E2" w:rsidP="006F04E2">
          <w:pPr>
            <w:pStyle w:val="GvdeMetni"/>
            <w:rPr>
              <w:b/>
              <w:i/>
              <w:sz w:val="22"/>
            </w:rPr>
          </w:pPr>
        </w:p>
        <w:p w:rsidR="001A0A5F" w:rsidRDefault="001A0A5F" w:rsidP="00F91795">
          <w:pPr>
            <w:widowControl w:val="0"/>
            <w:autoSpaceDE w:val="0"/>
            <w:autoSpaceDN w:val="0"/>
            <w:spacing w:line="240" w:lineRule="auto"/>
            <w:ind w:left="720"/>
            <w:jc w:val="both"/>
            <w:rPr>
              <w:rFonts w:eastAsia="Times New Roman" w:cs="Times New Roman"/>
              <w:b/>
              <w:i/>
              <w:sz w:val="22"/>
              <w:lang w:val="en-US" w:bidi="en-US"/>
            </w:rPr>
          </w:pPr>
        </w:p>
        <w:p w:rsidR="001A0A5F" w:rsidRDefault="001A0A5F" w:rsidP="00F91795">
          <w:pPr>
            <w:widowControl w:val="0"/>
            <w:autoSpaceDE w:val="0"/>
            <w:autoSpaceDN w:val="0"/>
            <w:spacing w:line="240" w:lineRule="auto"/>
            <w:ind w:left="720"/>
            <w:jc w:val="both"/>
            <w:rPr>
              <w:rFonts w:eastAsia="Times New Roman" w:cs="Times New Roman"/>
              <w:b/>
              <w:i/>
              <w:sz w:val="22"/>
              <w:lang w:val="en-US" w:bidi="en-US"/>
            </w:rPr>
          </w:pPr>
        </w:p>
        <w:p w:rsidR="001A0A5F" w:rsidRDefault="001A0A5F" w:rsidP="00F91795">
          <w:pPr>
            <w:widowControl w:val="0"/>
            <w:autoSpaceDE w:val="0"/>
            <w:autoSpaceDN w:val="0"/>
            <w:spacing w:line="240" w:lineRule="auto"/>
            <w:ind w:left="720"/>
            <w:jc w:val="both"/>
            <w:rPr>
              <w:rFonts w:eastAsia="Times New Roman" w:cs="Times New Roman"/>
              <w:b/>
              <w:i/>
              <w:sz w:val="22"/>
              <w:lang w:val="en-US" w:bidi="en-US"/>
            </w:rPr>
          </w:pPr>
        </w:p>
        <w:p w:rsidR="006F04E2" w:rsidRDefault="006F04E2" w:rsidP="00733831">
          <w:pPr>
            <w:shd w:val="clear" w:color="auto" w:fill="FFFFFF"/>
            <w:spacing w:line="240" w:lineRule="auto"/>
            <w:rPr>
              <w:rFonts w:ascii="Poppins" w:eastAsia="Times New Roman" w:hAnsi="Poppins" w:cs="Times New Roman"/>
              <w:color w:val="777777"/>
              <w:sz w:val="21"/>
              <w:szCs w:val="21"/>
              <w:lang w:eastAsia="tr-TR"/>
            </w:rPr>
          </w:pPr>
        </w:p>
        <w:p w:rsidR="00733831" w:rsidRPr="00733831" w:rsidRDefault="00733831" w:rsidP="00733831">
          <w:pPr>
            <w:shd w:val="clear" w:color="auto" w:fill="FFFFFF"/>
            <w:spacing w:line="240" w:lineRule="auto"/>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1- Tigin'de  yayınlanan yazıların ve yazı içeriklerinin  tüm  hak ve sorumlulukları yazarlarına aittir.  Buna karşın yazar, dergide yayınlanan yazının yayından kaldırılmasını ve silinmesini talep edemez. </w:t>
          </w:r>
        </w:p>
        <w:p w:rsidR="00733831" w:rsidRPr="00733831" w:rsidRDefault="00733831" w:rsidP="00733831">
          <w:pPr>
            <w:shd w:val="clear" w:color="auto" w:fill="FFFFFF"/>
            <w:spacing w:line="240" w:lineRule="auto"/>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 </w:t>
          </w:r>
        </w:p>
        <w:p w:rsidR="00733831" w:rsidRPr="00733831" w:rsidRDefault="00733831" w:rsidP="00733831">
          <w:pPr>
            <w:shd w:val="clear" w:color="auto" w:fill="FFFFFF"/>
            <w:spacing w:after="300" w:line="390" w:lineRule="atLeast"/>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2-Yayınlanan yazıların telif hakları hukuken Tigin'ne ait olduğu için eserlerin kaynak gösterilmeden kısmen yada tamemen alıntılanması, kopyalanması ve yayınlanması yasaktır.</w:t>
          </w:r>
        </w:p>
        <w:p w:rsidR="00733831" w:rsidRPr="00733831" w:rsidRDefault="00733831" w:rsidP="00733831">
          <w:pPr>
            <w:shd w:val="clear" w:color="auto" w:fill="FFFFFF"/>
            <w:spacing w:after="300" w:line="390" w:lineRule="atLeast"/>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3-Dergiye gönderilen yazıların yayınlanma zorunluluğu bulunmamaktadır. </w:t>
          </w:r>
        </w:p>
        <w:p w:rsidR="00733831" w:rsidRPr="00733831" w:rsidRDefault="00733831" w:rsidP="00733831">
          <w:pPr>
            <w:shd w:val="clear" w:color="auto" w:fill="FFFFFF"/>
            <w:spacing w:after="300" w:line="390" w:lineRule="atLeast"/>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4- Dergiye gönderilen  yazılar editör onayından geçtikten sonra değerlendirmeye alınır. Dergi, editör onayından geçmeyen yazıların iade edilmesi ve silinmesi hakkını saklı tutar. </w:t>
          </w:r>
        </w:p>
        <w:p w:rsidR="00733831" w:rsidRPr="00733831" w:rsidRDefault="00733831" w:rsidP="00733831">
          <w:pPr>
            <w:shd w:val="clear" w:color="auto" w:fill="FFFFFF"/>
            <w:spacing w:after="300" w:line="390" w:lineRule="atLeast"/>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5-Tigin, değerlendirmeye alınan yazıların ön görülen revizyonuyla ilgili yazarlara yazılan iletilere bir yıldan fazla yanıt alamadığında  dergi sisteminde taslak halinde kalan makalelerin silinmeme garantisini vermez. </w:t>
          </w:r>
        </w:p>
        <w:p w:rsidR="00733831" w:rsidRPr="00733831" w:rsidRDefault="00733831" w:rsidP="00733831">
          <w:pPr>
            <w:shd w:val="clear" w:color="auto" w:fill="FFFFFF"/>
            <w:spacing w:after="300" w:line="390" w:lineRule="atLeast"/>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6-Tigin'de yayınlanan bir yazı yada makale hukuksal bir gerekçe ve mahkeme kararı olmaksızın yazar yada diğer kişiler tarafından yayından kaldırılmasını  talep edemezler. </w:t>
          </w:r>
        </w:p>
        <w:p w:rsidR="00733831" w:rsidRPr="00733831" w:rsidRDefault="00733831" w:rsidP="00733831">
          <w:pPr>
            <w:shd w:val="clear" w:color="auto" w:fill="FFFFFF"/>
            <w:spacing w:after="300" w:line="390" w:lineRule="atLeast"/>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7-Yazarlar için yazılar ve makalelerin değerlendirilme ve yayın süreci bilimsel ve ahlaki etik gereğince mahrem bir durum olup; yazarlar çift kör akran-hakem değerlendirmesinde hakem kimliğine dair bilgi talep edemezler. Tigin, yazar, hakem diyalogunda temel sorumluluk sahibi olarak süreci yürütüp tamamlama yetkisini  elinde bulundurur. </w:t>
          </w:r>
        </w:p>
        <w:p w:rsidR="00733831" w:rsidRPr="00733831" w:rsidRDefault="00733831" w:rsidP="00733831">
          <w:pPr>
            <w:shd w:val="clear" w:color="auto" w:fill="FFFFFF"/>
            <w:spacing w:after="300" w:line="390" w:lineRule="atLeast"/>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8-Yazı yada makalenin değerlendirilme sürecinde süreç aşaması ne olursa olsun yazarla hakem arasında yakın bir ilişki ve haberlarlık  tespit edilmesi durumunda dergi tüm  yasal haklarını  kullanarak ilgili süreci durdurma ve gerekiyorsa yazı yada makaleyi red etme hakkına sahiptir. </w:t>
          </w:r>
        </w:p>
        <w:p w:rsidR="00733831" w:rsidRPr="00733831" w:rsidRDefault="00733831" w:rsidP="00733831">
          <w:pPr>
            <w:shd w:val="clear" w:color="auto" w:fill="FFFFFF"/>
            <w:spacing w:after="300" w:line="390" w:lineRule="atLeast"/>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9-Tigin'e makaleler word formatında üzeride yazar ad be bilgileri bulunmadan dergi sistemi üzerinden yüklenerek süreç yürütülür. Makale yayını yine aynı url adresi üzerinden yayınlanır. Siteme makale yüklemede  zorluk yaşayan yazarlar,  dergi temel iletişim adresi olan mail  adresine makalelerini yollayarak dergi sistemiyle ilgili detek talep edebilirler. </w:t>
          </w:r>
        </w:p>
        <w:p w:rsidR="00733831" w:rsidRPr="00733831" w:rsidRDefault="00733831" w:rsidP="00733831">
          <w:pPr>
            <w:shd w:val="clear" w:color="auto" w:fill="FFFFFF"/>
            <w:spacing w:after="300" w:line="390" w:lineRule="atLeast"/>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 xml:space="preserve">10-Yazı ve makaleler dergi menüsünde yer alan şablona göre ilgili bölümlerden oluşmuş olmalıdır.  Tigin, tarih, coğrafya, din bilimleri, felsefe, pedagoji, mimari, dil bilimleri ve edebiyat, arkeoloji, sanat, siyasi tarih, beşeri coğrafya, sivil savunma, ekonomi, ulaşım, trafik, lojistik, medeniyetler tarihi, etimoloji, </w:t>
          </w:r>
          <w:r w:rsidRPr="00733831">
            <w:rPr>
              <w:rFonts w:ascii="Poppins" w:eastAsia="Times New Roman" w:hAnsi="Poppins" w:cs="Times New Roman"/>
              <w:color w:val="777777"/>
              <w:sz w:val="21"/>
              <w:szCs w:val="21"/>
              <w:lang w:eastAsia="tr-TR"/>
            </w:rPr>
            <w:lastRenderedPageBreak/>
            <w:t>şehircilik, hukuk, siyaset bilimi, kamu yönetimi, kent tarihi, çevre ekonomisi, tarihsel psikoloji ve sosyoloji gibi sahalarda makale kabul eden  elektronik bir dergidir. </w:t>
          </w:r>
        </w:p>
        <w:p w:rsidR="00733831" w:rsidRPr="00733831" w:rsidRDefault="00733831" w:rsidP="00733831">
          <w:pPr>
            <w:shd w:val="clear" w:color="auto" w:fill="FFFFFF"/>
            <w:spacing w:after="300" w:line="390" w:lineRule="atLeast"/>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11-Tigin'e gönderilen makaleler için yazarlar alacakları intihal raporunu da makale ile birlikte göndereceklerdir. Makalenin yayınlanması için benzerlik oranı yüzde 18’i geçmemelidir.Gönderilen makalelerin benzerlik oranı ayrıca iThenticate programı ile dergimiz tarafından da alınmaktadır.</w:t>
          </w:r>
        </w:p>
        <w:p w:rsidR="00733831" w:rsidRPr="00733831" w:rsidRDefault="00733831" w:rsidP="00733831">
          <w:pPr>
            <w:shd w:val="clear" w:color="auto" w:fill="FFFFFF"/>
            <w:spacing w:after="300" w:line="390" w:lineRule="atLeast"/>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12-Dergiye makale gönderilirken Telif hakkı formu doldurulmalı ve makale ile birlikte gönderilmelidir.</w:t>
          </w:r>
        </w:p>
        <w:p w:rsidR="00733831" w:rsidRPr="00733831" w:rsidRDefault="00733831" w:rsidP="00733831">
          <w:pPr>
            <w:shd w:val="clear" w:color="auto" w:fill="FFFFFF"/>
            <w:spacing w:after="300" w:line="390" w:lineRule="atLeast"/>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13-Tigin'e gönderilen makaleler ön kontrolden geçtikten sonra atanan editör vasıtasıyla 2 hakeme (kör hakemlik) sunulur. Bu iki hakemden alınan sonuca göre makale gerek görülürse üçüncü hakeme gönderilir. Editör onayından geçmiş bir makalenin bu tarihi takip eden ilk sayıda yayınlanma durumu net değildir. Makalenin yayın süreci, hakemlerin tespitlerine, makalenin yayın için olgunlaşmasına ve yayın için gerekli olan kriterlere bağlı olarak değişme göstermektedir. Bu anlamda süreci tamamlanan ve yayına hazır hale gelen makale,  yayın kuruluna sevk edilerek uygun görülen  sayıda yer alacaktır.</w:t>
          </w:r>
        </w:p>
        <w:p w:rsidR="00733831" w:rsidRPr="00733831" w:rsidRDefault="00733831" w:rsidP="00733831">
          <w:pPr>
            <w:shd w:val="clear" w:color="auto" w:fill="FFFFFF"/>
            <w:spacing w:after="300" w:line="390" w:lineRule="atLeast"/>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14-Değerlendirmeye alınan makalenin yayın süreci tamamlanana kadar sorumluluğu ilgili editöre ait olup yürütülen sürecin tüm basamaklarında editör makaleyi imla, anlatım, yazım kurallarına uygunluk ve ilmi bakımdan hakem önerilerine göre takip etmekle yükümlüdür.</w:t>
          </w:r>
        </w:p>
        <w:p w:rsidR="00733831" w:rsidRPr="00733831" w:rsidRDefault="00733831" w:rsidP="00733831">
          <w:pPr>
            <w:shd w:val="clear" w:color="auto" w:fill="FFFFFF"/>
            <w:spacing w:after="300" w:line="390" w:lineRule="atLeast"/>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15-Tigin'e gönderilen makalelerde araştırma ve yayın etiği üst düzeyde önemlidir. Gönderilecek araştırmada etik kurul izin belgesi gerekliyse makale ile birlikte ilgili etik kurul izin belgesinin de gönderilmesi gereklidir. Yine ilgili belge editör tarafından yeniden talep edlirse yazar söz konusu belgeyi göndermekle yükümlüdür. Etik kurul belgesi talep edildiği halde belgeyi göndermeyen yazarın makalesi iade edilecektir. </w:t>
          </w:r>
        </w:p>
        <w:p w:rsidR="00733831" w:rsidRPr="00733831" w:rsidRDefault="00733831" w:rsidP="00733831">
          <w:pPr>
            <w:shd w:val="clear" w:color="auto" w:fill="FFFFFF"/>
            <w:spacing w:after="300" w:line="390" w:lineRule="atLeast"/>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16-Yayın kurulunca kabul edilecek geçerli bir neden olmadıkça süreci başlayan bir makalenin yazarına iadesi mümkün değildir. Bu konuda yazar süreci sonlandırmak isterse dergi editörlüğüne mail yoluyla dilekçe sunarak bu talepte buluna bilir ancak işleyen sürecin sonlandırılma kararı yayın kurulu kararı ile ve uygun görülen süreçte olacaktır. </w:t>
          </w:r>
        </w:p>
        <w:p w:rsidR="00733831" w:rsidRPr="00733831" w:rsidRDefault="00733831" w:rsidP="00733831">
          <w:pPr>
            <w:shd w:val="clear" w:color="auto" w:fill="FFFFFF"/>
            <w:spacing w:line="240" w:lineRule="auto"/>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      Tigin'de yayımlanacak makale yazımında yönlendirici olmak ve yapılan çalışmalarda bir bütünlük sağlamak amacıyla bu yazım kılavuzu hazırlanmıştır. Yazım kılavuzunda bulunan kurallarla; makaleler arasında ve makalenin başlangıcından sonuna kadar genel bir bütünlük oluşturmak hedeflenmektedir. Makalelerde bilimsel etik kuralları mutlaka gözetilmeli, özellikle intihalden kaçınılmalıdır. Söz konusu çalışmalarda tüm sorumluluk makalenin yazarına aittir. Tigin'e  bilimsel çalışmalarını gönderecek bilim insanlarının aşağıda belirtilen kurallara uyması zorunludur. </w:t>
          </w:r>
        </w:p>
        <w:p w:rsidR="00733831" w:rsidRPr="00733831" w:rsidRDefault="00733831" w:rsidP="00733831">
          <w:pPr>
            <w:shd w:val="clear" w:color="auto" w:fill="FFFFFF"/>
            <w:spacing w:line="240" w:lineRule="auto"/>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 </w:t>
          </w:r>
        </w:p>
        <w:p w:rsidR="00733831" w:rsidRPr="00733831" w:rsidRDefault="00733831" w:rsidP="00733831">
          <w:pPr>
            <w:shd w:val="clear" w:color="auto" w:fill="FFFFFF"/>
            <w:spacing w:line="240" w:lineRule="auto"/>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    Dergiye Gönderilecek Makaleler Hakkında;</w:t>
          </w:r>
        </w:p>
        <w:p w:rsidR="00733831" w:rsidRPr="00733831" w:rsidRDefault="00733831" w:rsidP="00733831">
          <w:pPr>
            <w:shd w:val="clear" w:color="auto" w:fill="FFFFFF"/>
            <w:spacing w:line="240" w:lineRule="auto"/>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    </w:t>
          </w:r>
        </w:p>
        <w:p w:rsidR="00733831" w:rsidRPr="00733831" w:rsidRDefault="00733831" w:rsidP="00733831">
          <w:pPr>
            <w:shd w:val="clear" w:color="auto" w:fill="FFFFFF"/>
            <w:spacing w:line="240" w:lineRule="auto"/>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        Özgün olmalıdır.</w:t>
          </w:r>
        </w:p>
        <w:p w:rsidR="00733831" w:rsidRPr="00733831" w:rsidRDefault="00733831" w:rsidP="00733831">
          <w:pPr>
            <w:shd w:val="clear" w:color="auto" w:fill="FFFFFF"/>
            <w:spacing w:line="240" w:lineRule="auto"/>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lastRenderedPageBreak/>
            <w:t>        Bilimsel olmalıdır.</w:t>
          </w:r>
        </w:p>
        <w:p w:rsidR="00733831" w:rsidRPr="00733831" w:rsidRDefault="00733831" w:rsidP="00733831">
          <w:pPr>
            <w:shd w:val="clear" w:color="auto" w:fill="FFFFFF"/>
            <w:spacing w:line="240" w:lineRule="auto"/>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      Belirli bir konuda önemli gelişmeleri değerlendirip gerekli kaynak gösterilerek yazılmış olmalıdır. Dergide yayımlanan tüm makaleler yayın tarihinden itibaren derginin bir sonraki sayısına kadar tartışmaya açık olacaktır. Makaleler,  Word formatında yazılmalı ve gönderilmelidir.   Dergiye PDF formatında gönderilecek makaleler kabul edilmeyecektir. Sisteme yüklenen makale üzerinde yazar adı, orcid numarası gibi yazara ait bilgiler yer almamalıdır.Bir sayıda aynı yazarın gerekli koşulları sağlaması   şartıyla en fazla iki makalesi yayımlanabilir. </w:t>
          </w:r>
        </w:p>
        <w:p w:rsidR="00733831" w:rsidRPr="00733831" w:rsidRDefault="00733831" w:rsidP="00733831">
          <w:pPr>
            <w:shd w:val="clear" w:color="auto" w:fill="FFFFFF"/>
            <w:spacing w:line="240" w:lineRule="auto"/>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 </w:t>
          </w:r>
        </w:p>
        <w:p w:rsidR="00733831" w:rsidRPr="00733831" w:rsidRDefault="00733831" w:rsidP="00733831">
          <w:pPr>
            <w:shd w:val="clear" w:color="auto" w:fill="FFFFFF"/>
            <w:spacing w:line="240" w:lineRule="auto"/>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        Makale Yazım Kuralları</w:t>
          </w:r>
        </w:p>
        <w:p w:rsidR="00733831" w:rsidRPr="00733831" w:rsidRDefault="00733831" w:rsidP="00733831">
          <w:pPr>
            <w:shd w:val="clear" w:color="auto" w:fill="FFFFFF"/>
            <w:spacing w:line="240" w:lineRule="auto"/>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 </w:t>
          </w:r>
        </w:p>
        <w:p w:rsidR="00733831" w:rsidRPr="00733831" w:rsidRDefault="00733831" w:rsidP="00733831">
          <w:pPr>
            <w:shd w:val="clear" w:color="auto" w:fill="FFFFFF"/>
            <w:spacing w:line="240" w:lineRule="auto"/>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      </w:t>
          </w:r>
          <w:r w:rsidRPr="00733831">
            <w:rPr>
              <w:rFonts w:ascii="Poppins" w:eastAsia="Times New Roman" w:hAnsi="Poppins" w:cs="Times New Roman"/>
              <w:i/>
              <w:iCs/>
              <w:color w:val="777777"/>
              <w:sz w:val="21"/>
              <w:szCs w:val="21"/>
              <w:lang w:eastAsia="tr-TR"/>
            </w:rPr>
            <w:t>Makaleler başlık sayfası, içerik ve kaynakçadan oluşur. Duruma bağlı olarak tablolar ve şekiller gibi ek unsurlar içerebilirler. Hazırlanmış makalelerde bu bölümlere uyulmalı ve Times New Roman yazı tipi kullanılmalıdır. Makalede 1,5 satır aralığı kullanılmalı ve sayfanın her tarafından 2,5 cm boşluk bırakılmalıdır. Her paragrafının ilk satırı sol kenar boşluğundan 0,5 inç kadar girintili yapılmalıdır. Girintiyi elde etmek için TAB tuşu veya kelime işlemci programının otomatik paragraf biçimlendirme işlevi kullanılmalıdır.</w:t>
          </w:r>
        </w:p>
        <w:p w:rsidR="00733831" w:rsidRPr="00733831" w:rsidRDefault="00733831" w:rsidP="00733831">
          <w:pPr>
            <w:shd w:val="clear" w:color="auto" w:fill="FFFFFF"/>
            <w:spacing w:line="240" w:lineRule="auto"/>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 </w:t>
          </w:r>
        </w:p>
        <w:p w:rsidR="00733831" w:rsidRPr="00733831" w:rsidRDefault="00733831" w:rsidP="00733831">
          <w:pPr>
            <w:shd w:val="clear" w:color="auto" w:fill="FFFFFF"/>
            <w:spacing w:line="240" w:lineRule="auto"/>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       </w:t>
          </w:r>
          <w:r w:rsidRPr="00733831">
            <w:rPr>
              <w:rFonts w:ascii="Poppins" w:eastAsia="Times New Roman" w:hAnsi="Poppins" w:cs="Times New Roman"/>
              <w:i/>
              <w:iCs/>
              <w:color w:val="777777"/>
              <w:sz w:val="21"/>
              <w:szCs w:val="21"/>
              <w:lang w:eastAsia="tr-TR"/>
            </w:rPr>
            <w:t>Makalelerde APA 7  sistemi  uygulanacaktır. </w:t>
          </w:r>
        </w:p>
        <w:p w:rsidR="00733831" w:rsidRPr="00733831" w:rsidRDefault="00733831" w:rsidP="00733831">
          <w:pPr>
            <w:shd w:val="clear" w:color="auto" w:fill="FFFFFF"/>
            <w:spacing w:line="240" w:lineRule="auto"/>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 </w:t>
          </w:r>
        </w:p>
        <w:p w:rsidR="00733831" w:rsidRPr="00733831" w:rsidRDefault="00733831" w:rsidP="00733831">
          <w:pPr>
            <w:shd w:val="clear" w:color="auto" w:fill="FFFFFF"/>
            <w:spacing w:after="300" w:line="390" w:lineRule="atLeast"/>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   Makale kaynakları  Yazımı</w:t>
          </w:r>
        </w:p>
        <w:p w:rsidR="00733831" w:rsidRPr="00733831" w:rsidRDefault="00733831" w:rsidP="00733831">
          <w:pPr>
            <w:shd w:val="clear" w:color="auto" w:fill="FFFFFF"/>
            <w:spacing w:after="300" w:line="390" w:lineRule="atLeast"/>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Grady, J. S., Her, M., Moreno, G., Perez, C., &amp; Yelinek, J. (2019). Emotions in storybooks: A comparison of storybooks</w:t>
          </w:r>
          <w:r w:rsidRPr="00733831">
            <w:rPr>
              <w:rFonts w:ascii="Poppins" w:eastAsia="Times New Roman" w:hAnsi="Poppins" w:cs="Times New Roman"/>
              <w:color w:val="777777"/>
              <w:sz w:val="21"/>
              <w:szCs w:val="21"/>
              <w:lang w:eastAsia="tr-TR"/>
            </w:rPr>
            <w:br/>
            <w:t>that represent ethnic and racial groups in the United States. </w:t>
          </w:r>
          <w:r w:rsidRPr="00733831">
            <w:rPr>
              <w:rFonts w:ascii="Poppins" w:eastAsia="Times New Roman" w:hAnsi="Poppins" w:cs="Times New Roman"/>
              <w:i/>
              <w:iCs/>
              <w:color w:val="777777"/>
              <w:sz w:val="21"/>
              <w:szCs w:val="21"/>
              <w:lang w:eastAsia="tr-TR"/>
            </w:rPr>
            <w:t>Psychology of Popular Media Culture</w:t>
          </w:r>
          <w:r w:rsidRPr="00733831">
            <w:rPr>
              <w:rFonts w:ascii="Poppins" w:eastAsia="Times New Roman" w:hAnsi="Poppins" w:cs="Times New Roman"/>
              <w:color w:val="777777"/>
              <w:sz w:val="21"/>
              <w:szCs w:val="21"/>
              <w:lang w:eastAsia="tr-TR"/>
            </w:rPr>
            <w:t>, </w:t>
          </w:r>
          <w:r w:rsidRPr="00733831">
            <w:rPr>
              <w:rFonts w:ascii="Poppins" w:eastAsia="Times New Roman" w:hAnsi="Poppins" w:cs="Times New Roman"/>
              <w:i/>
              <w:iCs/>
              <w:color w:val="777777"/>
              <w:sz w:val="21"/>
              <w:szCs w:val="21"/>
              <w:lang w:eastAsia="tr-TR"/>
            </w:rPr>
            <w:t>8</w:t>
          </w:r>
          <w:r w:rsidRPr="00733831">
            <w:rPr>
              <w:rFonts w:ascii="Poppins" w:eastAsia="Times New Roman" w:hAnsi="Poppins" w:cs="Times New Roman"/>
              <w:color w:val="777777"/>
              <w:sz w:val="21"/>
              <w:szCs w:val="21"/>
              <w:lang w:eastAsia="tr-TR"/>
            </w:rPr>
            <w:t>(3), 207–</w:t>
          </w:r>
          <w:r w:rsidRPr="00733831">
            <w:rPr>
              <w:rFonts w:ascii="Poppins" w:eastAsia="Times New Roman" w:hAnsi="Poppins" w:cs="Times New Roman"/>
              <w:color w:val="777777"/>
              <w:sz w:val="21"/>
              <w:szCs w:val="21"/>
              <w:lang w:eastAsia="tr-TR"/>
            </w:rPr>
            <w:br/>
            <w:t>217. https://doi.org/10.1037/ppm0000185</w:t>
          </w:r>
        </w:p>
        <w:p w:rsidR="00733831" w:rsidRPr="00733831" w:rsidRDefault="00733831" w:rsidP="00733831">
          <w:pPr>
            <w:shd w:val="clear" w:color="auto" w:fill="FFFFFF"/>
            <w:spacing w:after="300" w:line="390" w:lineRule="atLeast"/>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 Parantez içinde alıntılar:  (Grady et al., 2019)</w:t>
          </w:r>
          <w:r w:rsidRPr="00733831">
            <w:rPr>
              <w:rFonts w:ascii="Poppins" w:eastAsia="Times New Roman" w:hAnsi="Poppins" w:cs="Times New Roman"/>
              <w:color w:val="777777"/>
              <w:sz w:val="21"/>
              <w:szCs w:val="21"/>
              <w:lang w:eastAsia="tr-TR"/>
            </w:rPr>
            <w:br/>
            <w:t>• Anlatı alıntılar: Grady et al. (2019) </w:t>
          </w:r>
        </w:p>
        <w:p w:rsidR="00733831" w:rsidRPr="00733831" w:rsidRDefault="00733831" w:rsidP="00733831">
          <w:pPr>
            <w:shd w:val="clear" w:color="auto" w:fill="FFFFFF"/>
            <w:spacing w:after="300" w:line="390" w:lineRule="atLeast"/>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Tam yazılmış kitap</w:t>
          </w:r>
        </w:p>
        <w:p w:rsidR="00733831" w:rsidRPr="00733831" w:rsidRDefault="00733831" w:rsidP="00733831">
          <w:pPr>
            <w:shd w:val="clear" w:color="auto" w:fill="FFFFFF"/>
            <w:spacing w:after="300" w:line="390" w:lineRule="atLeast"/>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Sapolsky, R. M. (2017). </w:t>
          </w:r>
          <w:r w:rsidRPr="00733831">
            <w:rPr>
              <w:rFonts w:ascii="Poppins" w:eastAsia="Times New Roman" w:hAnsi="Poppins" w:cs="Times New Roman"/>
              <w:i/>
              <w:iCs/>
              <w:color w:val="777777"/>
              <w:sz w:val="21"/>
              <w:szCs w:val="21"/>
              <w:lang w:eastAsia="tr-TR"/>
            </w:rPr>
            <w:t>Behave: The biology of humans at our best and worst</w:t>
          </w:r>
          <w:r w:rsidRPr="00733831">
            <w:rPr>
              <w:rFonts w:ascii="Poppins" w:eastAsia="Times New Roman" w:hAnsi="Poppins" w:cs="Times New Roman"/>
              <w:color w:val="777777"/>
              <w:sz w:val="21"/>
              <w:szCs w:val="21"/>
              <w:lang w:eastAsia="tr-TR"/>
            </w:rPr>
            <w:t>. Penguin Books.</w:t>
          </w:r>
        </w:p>
        <w:p w:rsidR="00733831" w:rsidRPr="00733831" w:rsidRDefault="00733831" w:rsidP="00733831">
          <w:pPr>
            <w:shd w:val="clear" w:color="auto" w:fill="FFFFFF"/>
            <w:spacing w:after="300" w:line="390" w:lineRule="atLeast"/>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 Parantez içinde alıntılar: (Jackson, 2019; Sapolsky, 2017; Svendsen &amp; Løber, 2020)</w:t>
          </w:r>
          <w:r w:rsidRPr="00733831">
            <w:rPr>
              <w:rFonts w:ascii="Poppins" w:eastAsia="Times New Roman" w:hAnsi="Poppins" w:cs="Times New Roman"/>
              <w:color w:val="777777"/>
              <w:sz w:val="21"/>
              <w:szCs w:val="21"/>
              <w:lang w:eastAsia="tr-TR"/>
            </w:rPr>
            <w:br/>
            <w:t>• Anlatı alıntılar: Jackson (2019), Sapolsky (2017), and Svendsen and Løber (2020)</w:t>
          </w:r>
        </w:p>
        <w:p w:rsidR="00733831" w:rsidRPr="00733831" w:rsidRDefault="00733831" w:rsidP="00733831">
          <w:pPr>
            <w:shd w:val="clear" w:color="auto" w:fill="FFFFFF"/>
            <w:spacing w:after="300" w:line="390" w:lineRule="atLeast"/>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Dini Eserler </w:t>
          </w:r>
        </w:p>
        <w:p w:rsidR="00733831" w:rsidRPr="00733831" w:rsidRDefault="00733831" w:rsidP="00733831">
          <w:pPr>
            <w:shd w:val="clear" w:color="auto" w:fill="FFFFFF"/>
            <w:spacing w:after="300" w:line="390" w:lineRule="atLeast"/>
            <w:rPr>
              <w:rFonts w:ascii="Poppins" w:eastAsia="Times New Roman" w:hAnsi="Poppins" w:cs="Times New Roman"/>
              <w:color w:val="777777"/>
              <w:sz w:val="21"/>
              <w:szCs w:val="21"/>
              <w:lang w:eastAsia="tr-TR"/>
            </w:rPr>
          </w:pPr>
          <w:r w:rsidRPr="00733831">
            <w:rPr>
              <w:rFonts w:ascii="Poppins" w:eastAsia="Times New Roman" w:hAnsi="Poppins" w:cs="Times New Roman"/>
              <w:i/>
              <w:iCs/>
              <w:color w:val="777777"/>
              <w:sz w:val="21"/>
              <w:szCs w:val="21"/>
              <w:lang w:eastAsia="tr-TR"/>
            </w:rPr>
            <w:t>The Bhagavad Gita </w:t>
          </w:r>
          <w:r w:rsidRPr="00733831">
            <w:rPr>
              <w:rFonts w:ascii="Poppins" w:eastAsia="Times New Roman" w:hAnsi="Poppins" w:cs="Times New Roman"/>
              <w:color w:val="777777"/>
              <w:sz w:val="21"/>
              <w:szCs w:val="21"/>
              <w:lang w:eastAsia="tr-TR"/>
            </w:rPr>
            <w:t>(E. Easwaran, Trans.; 2nd ed.). (2007). The Blue Mountain Center of Meditation.</w:t>
          </w:r>
          <w:r w:rsidRPr="00733831">
            <w:rPr>
              <w:rFonts w:ascii="Poppins" w:eastAsia="Times New Roman" w:hAnsi="Poppins" w:cs="Times New Roman"/>
              <w:color w:val="777777"/>
              <w:sz w:val="21"/>
              <w:szCs w:val="21"/>
              <w:lang w:eastAsia="tr-TR"/>
            </w:rPr>
            <w:br/>
          </w:r>
          <w:r w:rsidRPr="00733831">
            <w:rPr>
              <w:rFonts w:ascii="Poppins" w:eastAsia="Times New Roman" w:hAnsi="Poppins" w:cs="Times New Roman"/>
              <w:i/>
              <w:iCs/>
              <w:color w:val="777777"/>
              <w:sz w:val="21"/>
              <w:szCs w:val="21"/>
              <w:lang w:eastAsia="tr-TR"/>
            </w:rPr>
            <w:t>King James Bible. </w:t>
          </w:r>
          <w:r w:rsidRPr="00733831">
            <w:rPr>
              <w:rFonts w:ascii="Poppins" w:eastAsia="Times New Roman" w:hAnsi="Poppins" w:cs="Times New Roman"/>
              <w:color w:val="777777"/>
              <w:sz w:val="21"/>
              <w:szCs w:val="21"/>
              <w:lang w:eastAsia="tr-TR"/>
            </w:rPr>
            <w:t>(2017). King James Bible Online. https://www.kingjamesbibleonline.org/ (Original work published</w:t>
          </w:r>
          <w:r w:rsidRPr="00733831">
            <w:rPr>
              <w:rFonts w:ascii="Poppins" w:eastAsia="Times New Roman" w:hAnsi="Poppins" w:cs="Times New Roman"/>
              <w:color w:val="777777"/>
              <w:sz w:val="21"/>
              <w:szCs w:val="21"/>
              <w:lang w:eastAsia="tr-TR"/>
            </w:rPr>
            <w:br/>
            <w:t>1769)</w:t>
          </w:r>
          <w:r w:rsidRPr="00733831">
            <w:rPr>
              <w:rFonts w:ascii="Poppins" w:eastAsia="Times New Roman" w:hAnsi="Poppins" w:cs="Times New Roman"/>
              <w:color w:val="777777"/>
              <w:sz w:val="21"/>
              <w:szCs w:val="21"/>
              <w:lang w:eastAsia="tr-TR"/>
            </w:rPr>
            <w:br/>
          </w:r>
          <w:r w:rsidRPr="00733831">
            <w:rPr>
              <w:rFonts w:ascii="Poppins" w:eastAsia="Times New Roman" w:hAnsi="Poppins" w:cs="Times New Roman"/>
              <w:color w:val="777777"/>
              <w:sz w:val="21"/>
              <w:szCs w:val="21"/>
              <w:lang w:eastAsia="tr-TR"/>
            </w:rPr>
            <w:lastRenderedPageBreak/>
            <w:t>• Parantez içinde alıntılar: (The Bhagavad Gita, 2007; King James Bible, 1769/2017)</w:t>
          </w:r>
          <w:r w:rsidRPr="00733831">
            <w:rPr>
              <w:rFonts w:ascii="Poppins" w:eastAsia="Times New Roman" w:hAnsi="Poppins" w:cs="Times New Roman"/>
              <w:color w:val="777777"/>
              <w:sz w:val="21"/>
              <w:szCs w:val="21"/>
              <w:lang w:eastAsia="tr-TR"/>
            </w:rPr>
            <w:br/>
            <w:t>• Anlatı alıntılar: The Bhagavad Gita (2007) and King James Bible (1769/2017)</w:t>
          </w:r>
        </w:p>
        <w:p w:rsidR="00733831" w:rsidRPr="00733831" w:rsidRDefault="00733831" w:rsidP="00733831">
          <w:pPr>
            <w:shd w:val="clear" w:color="auto" w:fill="FFFFFF"/>
            <w:spacing w:after="300" w:line="390" w:lineRule="atLeast"/>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Editör Kitap Bölümleri</w:t>
          </w:r>
        </w:p>
        <w:p w:rsidR="00733831" w:rsidRPr="00733831" w:rsidRDefault="00733831" w:rsidP="00733831">
          <w:pPr>
            <w:shd w:val="clear" w:color="auto" w:fill="FFFFFF"/>
            <w:spacing w:after="300" w:line="390" w:lineRule="atLeast"/>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Aron, L., Botella, M. ve Lubart, T. (2019). Mutfak sanatları: Yetenek ve gelişimi. RF Subotnik, P. Olszewski-Kubilius ve</w:t>
          </w:r>
          <w:r w:rsidRPr="00733831">
            <w:rPr>
              <w:rFonts w:ascii="Poppins" w:eastAsia="Times New Roman" w:hAnsi="Poppins" w:cs="Times New Roman"/>
              <w:color w:val="777777"/>
              <w:sz w:val="21"/>
              <w:szCs w:val="21"/>
              <w:lang w:eastAsia="tr-TR"/>
            </w:rPr>
            <w:br/>
            <w:t>FC Worrell (Eds.), </w:t>
          </w:r>
          <w:r w:rsidRPr="00733831">
            <w:rPr>
              <w:rFonts w:ascii="Poppins" w:eastAsia="Times New Roman" w:hAnsi="Poppins" w:cs="Times New Roman"/>
              <w:i/>
              <w:iCs/>
              <w:color w:val="777777"/>
              <w:sz w:val="21"/>
              <w:szCs w:val="21"/>
              <w:lang w:eastAsia="tr-TR"/>
            </w:rPr>
            <w:t>Yüksek performansın psikolojisi: İnsan potansiyelini alana özgü yeteneklere</w:t>
          </w:r>
          <w:r w:rsidRPr="00733831">
            <w:rPr>
              <w:rFonts w:ascii="Poppins" w:eastAsia="Times New Roman" w:hAnsi="Poppins" w:cs="Times New Roman"/>
              <w:i/>
              <w:iCs/>
              <w:color w:val="777777"/>
              <w:sz w:val="21"/>
              <w:szCs w:val="21"/>
              <w:lang w:eastAsia="tr-TR"/>
            </w:rPr>
            <w:br/>
            <w:t>dönüştürmek</w:t>
          </w:r>
          <w:r w:rsidRPr="00733831">
            <w:rPr>
              <w:rFonts w:ascii="Poppins" w:eastAsia="Times New Roman" w:hAnsi="Poppins" w:cs="Times New Roman"/>
              <w:color w:val="777777"/>
              <w:sz w:val="21"/>
              <w:szCs w:val="21"/>
              <w:lang w:eastAsia="tr-TR"/>
            </w:rPr>
            <w:t> (s. 345-359). Amerika Psikoloji Derneği. </w:t>
          </w:r>
          <w:hyperlink r:id="rId57" w:history="1">
            <w:r w:rsidRPr="00733831">
              <w:rPr>
                <w:rFonts w:ascii="Poppins" w:eastAsia="Times New Roman" w:hAnsi="Poppins" w:cs="Times New Roman"/>
                <w:color w:val="00A2E8"/>
                <w:sz w:val="21"/>
                <w:szCs w:val="21"/>
                <w:u w:val="single"/>
                <w:lang w:eastAsia="tr-TR"/>
              </w:rPr>
              <w:t>https://doi.org/10.1037/0000120-016</w:t>
            </w:r>
          </w:hyperlink>
        </w:p>
        <w:p w:rsidR="00733831" w:rsidRPr="00733831" w:rsidRDefault="00733831" w:rsidP="00733831">
          <w:pPr>
            <w:shd w:val="clear" w:color="auto" w:fill="FFFFFF"/>
            <w:spacing w:after="300" w:line="390" w:lineRule="atLeast"/>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Dillard, JP (2020). İkna çalışmalarındaki akımlar. MB Oliver, AA Raney ve J. Bryant (Eds.), </w:t>
          </w:r>
          <w:r w:rsidRPr="00733831">
            <w:rPr>
              <w:rFonts w:ascii="Poppins" w:eastAsia="Times New Roman" w:hAnsi="Poppins" w:cs="Times New Roman"/>
              <w:i/>
              <w:iCs/>
              <w:color w:val="777777"/>
              <w:sz w:val="21"/>
              <w:szCs w:val="21"/>
              <w:lang w:eastAsia="tr-TR"/>
            </w:rPr>
            <w:t>Medya etkileri: Teori ve</w:t>
          </w:r>
          <w:r w:rsidRPr="00733831">
            <w:rPr>
              <w:rFonts w:ascii="Poppins" w:eastAsia="Times New Roman" w:hAnsi="Poppins" w:cs="Times New Roman"/>
              <w:i/>
              <w:iCs/>
              <w:color w:val="777777"/>
              <w:sz w:val="21"/>
              <w:szCs w:val="21"/>
              <w:lang w:eastAsia="tr-TR"/>
            </w:rPr>
            <w:br/>
            <w:t>araştırmadaki gelişmeler</w:t>
          </w:r>
          <w:r w:rsidRPr="00733831">
            <w:rPr>
              <w:rFonts w:ascii="Poppins" w:eastAsia="Times New Roman" w:hAnsi="Poppins" w:cs="Times New Roman"/>
              <w:color w:val="777777"/>
              <w:sz w:val="21"/>
              <w:szCs w:val="21"/>
              <w:lang w:eastAsia="tr-TR"/>
            </w:rPr>
            <w:t> (4. baskı, s. 115-129). Routledge.</w:t>
          </w:r>
        </w:p>
        <w:p w:rsidR="00733831" w:rsidRPr="00733831" w:rsidRDefault="00733831" w:rsidP="00733831">
          <w:pPr>
            <w:shd w:val="clear" w:color="auto" w:fill="FFFFFF"/>
            <w:spacing w:after="300" w:line="390" w:lineRule="atLeast"/>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Thestrup, K. (2010). Dönüştürmek, iletişim kurmak, oynamak için - Eylemdeki deney topluluğu. E. Hygum &amp; PM</w:t>
          </w:r>
          <w:r w:rsidRPr="00733831">
            <w:rPr>
              <w:rFonts w:ascii="Poppins" w:eastAsia="Times New Roman" w:hAnsi="Poppins" w:cs="Times New Roman"/>
              <w:color w:val="777777"/>
              <w:sz w:val="21"/>
              <w:szCs w:val="21"/>
              <w:lang w:eastAsia="tr-TR"/>
            </w:rPr>
            <w:br/>
            <w:t>Pedersen (Ed.), </w:t>
          </w:r>
          <w:r w:rsidRPr="00733831">
            <w:rPr>
              <w:rFonts w:ascii="Poppins" w:eastAsia="Times New Roman" w:hAnsi="Poppins" w:cs="Times New Roman"/>
              <w:i/>
              <w:iCs/>
              <w:color w:val="777777"/>
              <w:sz w:val="21"/>
              <w:szCs w:val="21"/>
              <w:lang w:eastAsia="tr-TR"/>
            </w:rPr>
            <w:t>Erken çocukluk eğitimi: Danimarka'daki değerler ve uygulamalar</w:t>
          </w:r>
          <w:r w:rsidRPr="00733831">
            <w:rPr>
              <w:rFonts w:ascii="Poppins" w:eastAsia="Times New Roman" w:hAnsi="Poppins" w:cs="Times New Roman"/>
              <w:color w:val="777777"/>
              <w:sz w:val="21"/>
              <w:szCs w:val="21"/>
              <w:lang w:eastAsia="tr-TR"/>
            </w:rPr>
            <w:t>. Hans Reitzels</w:t>
          </w:r>
          <w:r w:rsidRPr="00733831">
            <w:rPr>
              <w:rFonts w:ascii="Poppins" w:eastAsia="Times New Roman" w:hAnsi="Poppins" w:cs="Times New Roman"/>
              <w:color w:val="777777"/>
              <w:sz w:val="21"/>
              <w:szCs w:val="21"/>
              <w:lang w:eastAsia="tr-TR"/>
            </w:rPr>
            <w:br/>
            <w:t>Forlag. </w:t>
          </w:r>
          <w:hyperlink r:id="rId58" w:history="1">
            <w:r w:rsidRPr="00733831">
              <w:rPr>
                <w:rFonts w:ascii="Poppins" w:eastAsia="Times New Roman" w:hAnsi="Poppins" w:cs="Times New Roman"/>
                <w:color w:val="00A2E8"/>
                <w:sz w:val="21"/>
                <w:szCs w:val="21"/>
                <w:u w:val="single"/>
                <w:lang w:eastAsia="tr-TR"/>
              </w:rPr>
              <w:t>https://earlychildhoodeducation.digi.hansreitzel.dk/?id=192</w:t>
            </w:r>
          </w:hyperlink>
        </w:p>
        <w:p w:rsidR="00733831" w:rsidRPr="00733831" w:rsidRDefault="00733831" w:rsidP="00733831">
          <w:pPr>
            <w:shd w:val="clear" w:color="auto" w:fill="FFFFFF"/>
            <w:spacing w:after="300" w:line="390" w:lineRule="atLeast"/>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 Parantez içinde alıntılar: (Aron vd., 2019; Dillard, 2020; Thestrup, 2010)</w:t>
          </w:r>
          <w:r w:rsidRPr="00733831">
            <w:rPr>
              <w:rFonts w:ascii="Poppins" w:eastAsia="Times New Roman" w:hAnsi="Poppins" w:cs="Times New Roman"/>
              <w:color w:val="777777"/>
              <w:sz w:val="21"/>
              <w:szCs w:val="21"/>
              <w:lang w:eastAsia="tr-TR"/>
            </w:rPr>
            <w:br/>
            <w:t>• Anlatı alıntılar: Aron ve ark. (2019), Dillard (2020) ve Thestrup (2010)</w:t>
          </w:r>
        </w:p>
        <w:p w:rsidR="00733831" w:rsidRPr="00733831" w:rsidRDefault="00733831" w:rsidP="00733831">
          <w:pPr>
            <w:shd w:val="clear" w:color="auto" w:fill="FFFFFF"/>
            <w:spacing w:after="300" w:line="390" w:lineRule="atLeast"/>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Bir Devlet Kurumu Raporu </w:t>
          </w:r>
        </w:p>
        <w:p w:rsidR="00733831" w:rsidRPr="00733831" w:rsidRDefault="00733831" w:rsidP="00733831">
          <w:pPr>
            <w:shd w:val="clear" w:color="auto" w:fill="FFFFFF"/>
            <w:spacing w:after="300" w:line="390" w:lineRule="atLeast"/>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National Cancer Institute. (2019). Taking time: Support for people with cancer (NIH Publication No. 18-2059). U.S.</w:t>
          </w:r>
          <w:r w:rsidRPr="00733831">
            <w:rPr>
              <w:rFonts w:ascii="Poppins" w:eastAsia="Times New Roman" w:hAnsi="Poppins" w:cs="Times New Roman"/>
              <w:color w:val="777777"/>
              <w:sz w:val="21"/>
              <w:szCs w:val="21"/>
              <w:lang w:eastAsia="tr-TR"/>
            </w:rPr>
            <w:br/>
            <w:t>Department of Health and Human Services, National Institutes of Health. </w:t>
          </w:r>
          <w:hyperlink r:id="rId59" w:history="1">
            <w:r w:rsidRPr="00733831">
              <w:rPr>
                <w:rFonts w:ascii="Poppins" w:eastAsia="Times New Roman" w:hAnsi="Poppins" w:cs="Times New Roman"/>
                <w:color w:val="00A2E8"/>
                <w:sz w:val="21"/>
                <w:szCs w:val="21"/>
                <w:u w:val="single"/>
                <w:lang w:eastAsia="tr-TR"/>
              </w:rPr>
              <w:t>https://www.cancer.gov/publications/patient-education/takingtime.pdf</w:t>
            </w:r>
          </w:hyperlink>
        </w:p>
        <w:p w:rsidR="00733831" w:rsidRPr="00733831" w:rsidRDefault="00733831" w:rsidP="00733831">
          <w:pPr>
            <w:shd w:val="clear" w:color="auto" w:fill="FFFFFF"/>
            <w:spacing w:after="300" w:line="390" w:lineRule="atLeast"/>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 Parantez içinde alıntılar: (National Cancer Institute, 2019)</w:t>
          </w:r>
          <w:r w:rsidRPr="00733831">
            <w:rPr>
              <w:rFonts w:ascii="Poppins" w:eastAsia="Times New Roman" w:hAnsi="Poppins" w:cs="Times New Roman"/>
              <w:color w:val="777777"/>
              <w:sz w:val="21"/>
              <w:szCs w:val="21"/>
              <w:lang w:eastAsia="tr-TR"/>
            </w:rPr>
            <w:br/>
            <w:t>• Anlatı alıntılar: National Cancer Institute (2019)</w:t>
          </w:r>
        </w:p>
        <w:p w:rsidR="00733831" w:rsidRPr="00733831" w:rsidRDefault="001C7FE0" w:rsidP="00733831">
          <w:pPr>
            <w:shd w:val="clear" w:color="auto" w:fill="FFFFFF"/>
            <w:spacing w:after="300" w:line="390" w:lineRule="atLeast"/>
            <w:rPr>
              <w:rFonts w:ascii="Poppins" w:eastAsia="Times New Roman" w:hAnsi="Poppins" w:cs="Times New Roman"/>
              <w:color w:val="777777"/>
              <w:sz w:val="21"/>
              <w:szCs w:val="21"/>
              <w:lang w:eastAsia="tr-TR"/>
            </w:rPr>
          </w:pPr>
          <w:hyperlink r:id="rId60" w:history="1">
            <w:r w:rsidR="00733831" w:rsidRPr="00733831">
              <w:rPr>
                <w:rFonts w:ascii="Poppins" w:eastAsia="Times New Roman" w:hAnsi="Poppins" w:cs="Times New Roman"/>
                <w:color w:val="0077B3"/>
                <w:sz w:val="21"/>
                <w:szCs w:val="21"/>
                <w:u w:val="single"/>
                <w:lang w:eastAsia="tr-TR"/>
              </w:rPr>
              <w:t>APA 7 Yazım kurallarıyla ilgili daha geniş bilgi  ve daha fazla  eser ve örnekleri için lütfen tıklayınız.</w:t>
            </w:r>
          </w:hyperlink>
        </w:p>
        <w:p w:rsidR="00733831" w:rsidRPr="00733831" w:rsidRDefault="00733831" w:rsidP="00733831">
          <w:pPr>
            <w:shd w:val="clear" w:color="auto" w:fill="FFFFFF"/>
            <w:spacing w:after="300" w:line="390" w:lineRule="atLeast"/>
            <w:rPr>
              <w:rFonts w:ascii="Poppins" w:eastAsia="Times New Roman" w:hAnsi="Poppins" w:cs="Times New Roman"/>
              <w:color w:val="777777"/>
              <w:sz w:val="21"/>
              <w:szCs w:val="21"/>
              <w:lang w:eastAsia="tr-TR"/>
            </w:rPr>
          </w:pPr>
          <w:r w:rsidRPr="00733831">
            <w:rPr>
              <w:rFonts w:ascii="Poppins" w:eastAsia="Times New Roman" w:hAnsi="Poppins" w:cs="Times New Roman"/>
              <w:color w:val="777777"/>
              <w:sz w:val="21"/>
              <w:szCs w:val="21"/>
              <w:lang w:eastAsia="tr-TR"/>
            </w:rPr>
            <w:t> </w:t>
          </w:r>
        </w:p>
        <w:p w:rsidR="001A0A5F" w:rsidRDefault="001A0A5F" w:rsidP="00F91795">
          <w:pPr>
            <w:widowControl w:val="0"/>
            <w:autoSpaceDE w:val="0"/>
            <w:autoSpaceDN w:val="0"/>
            <w:spacing w:line="240" w:lineRule="auto"/>
            <w:ind w:left="720"/>
            <w:jc w:val="both"/>
            <w:rPr>
              <w:rFonts w:eastAsia="Times New Roman" w:cs="Times New Roman"/>
              <w:b/>
              <w:i/>
              <w:sz w:val="22"/>
              <w:lang w:val="en-US" w:bidi="en-US"/>
            </w:rPr>
          </w:pPr>
        </w:p>
        <w:p w:rsidR="001A0A5F" w:rsidRDefault="001A0A5F" w:rsidP="00F91795">
          <w:pPr>
            <w:widowControl w:val="0"/>
            <w:autoSpaceDE w:val="0"/>
            <w:autoSpaceDN w:val="0"/>
            <w:spacing w:line="240" w:lineRule="auto"/>
            <w:ind w:left="720"/>
            <w:jc w:val="both"/>
            <w:rPr>
              <w:rFonts w:eastAsia="Times New Roman" w:cs="Times New Roman"/>
              <w:b/>
              <w:i/>
              <w:sz w:val="22"/>
              <w:lang w:val="en-US" w:bidi="en-US"/>
            </w:rPr>
          </w:pPr>
        </w:p>
        <w:p w:rsidR="001A0A5F" w:rsidRDefault="001A0A5F" w:rsidP="00F91795">
          <w:pPr>
            <w:widowControl w:val="0"/>
            <w:autoSpaceDE w:val="0"/>
            <w:autoSpaceDN w:val="0"/>
            <w:spacing w:line="240" w:lineRule="auto"/>
            <w:ind w:left="720"/>
            <w:jc w:val="both"/>
            <w:rPr>
              <w:rFonts w:eastAsia="Times New Roman" w:cs="Times New Roman"/>
              <w:b/>
              <w:i/>
              <w:sz w:val="22"/>
              <w:lang w:val="en-US" w:bidi="en-US"/>
            </w:rPr>
          </w:pPr>
        </w:p>
        <w:p w:rsidR="001A0A5F" w:rsidRDefault="001A0A5F" w:rsidP="00F91795">
          <w:pPr>
            <w:widowControl w:val="0"/>
            <w:autoSpaceDE w:val="0"/>
            <w:autoSpaceDN w:val="0"/>
            <w:spacing w:line="240" w:lineRule="auto"/>
            <w:ind w:left="720"/>
            <w:jc w:val="both"/>
            <w:rPr>
              <w:rFonts w:eastAsia="Times New Roman" w:cs="Times New Roman"/>
              <w:b/>
              <w:i/>
              <w:sz w:val="22"/>
              <w:lang w:val="en-US" w:bidi="en-US"/>
            </w:rPr>
          </w:pPr>
        </w:p>
        <w:p w:rsidR="00F91795" w:rsidRPr="00F91795" w:rsidRDefault="00F91795" w:rsidP="001A0A5F">
          <w:pPr>
            <w:widowControl w:val="0"/>
            <w:autoSpaceDE w:val="0"/>
            <w:autoSpaceDN w:val="0"/>
            <w:spacing w:line="240" w:lineRule="auto"/>
            <w:jc w:val="both"/>
            <w:rPr>
              <w:rFonts w:eastAsia="Times New Roman" w:cs="Times New Roman"/>
              <w:b/>
              <w:i/>
              <w:sz w:val="22"/>
              <w:lang w:val="en-US" w:bidi="en-US"/>
            </w:rPr>
          </w:pPr>
          <w:r w:rsidRPr="00F91795">
            <w:rPr>
              <w:rFonts w:eastAsia="Times New Roman" w:cs="Times New Roman"/>
              <w:b/>
              <w:i/>
              <w:sz w:val="22"/>
              <w:lang w:val="en-US" w:bidi="en-US"/>
            </w:rPr>
            <w:t xml:space="preserve">  </w:t>
          </w:r>
        </w:p>
        <w:p w:rsidR="00486B7B" w:rsidRPr="00486B7B" w:rsidRDefault="00486B7B" w:rsidP="00486B7B">
          <w:pPr>
            <w:widowControl w:val="0"/>
            <w:autoSpaceDE w:val="0"/>
            <w:autoSpaceDN w:val="0"/>
            <w:spacing w:line="240" w:lineRule="auto"/>
            <w:ind w:left="720"/>
            <w:jc w:val="both"/>
            <w:rPr>
              <w:rFonts w:eastAsia="Times New Roman" w:cs="Times New Roman"/>
              <w:sz w:val="22"/>
              <w:lang w:val="en-US" w:bidi="en-US"/>
            </w:rPr>
          </w:pPr>
          <w:r w:rsidRPr="00486B7B">
            <w:rPr>
              <w:rFonts w:eastAsia="Times New Roman" w:cs="Times New Roman"/>
              <w:sz w:val="22"/>
              <w:lang w:val="en-US" w:bidi="en-US"/>
            </w:rPr>
            <w:t xml:space="preserve">   </w:t>
          </w:r>
        </w:p>
        <w:p w:rsidR="00486B7B" w:rsidRDefault="00941E3E" w:rsidP="00941E3E">
          <w:pPr>
            <w:pStyle w:val="GvdeMetni"/>
            <w:ind w:left="708"/>
            <w:jc w:val="center"/>
            <w:rPr>
              <w:rFonts w:ascii="Times New Roman" w:hAnsi="Times New Roman"/>
              <w:b/>
              <w:sz w:val="22"/>
            </w:rPr>
          </w:pPr>
          <w:r>
            <w:rPr>
              <w:rFonts w:ascii="Times New Roman" w:hAnsi="Times New Roman"/>
              <w:b/>
              <w:sz w:val="22"/>
            </w:rPr>
            <w:t>İNDEXLER</w:t>
          </w:r>
        </w:p>
        <w:p w:rsidR="00486B7B" w:rsidRDefault="00486B7B" w:rsidP="00486B7B">
          <w:pPr>
            <w:pStyle w:val="GvdeMetni"/>
            <w:ind w:left="708"/>
            <w:jc w:val="both"/>
            <w:rPr>
              <w:rFonts w:ascii="Times New Roman" w:hAnsi="Times New Roman"/>
              <w:b/>
              <w:sz w:val="22"/>
            </w:rPr>
          </w:pPr>
        </w:p>
        <w:p w:rsidR="00486B7B" w:rsidRPr="00486B7B" w:rsidRDefault="00486B7B" w:rsidP="00486B7B">
          <w:pPr>
            <w:pStyle w:val="GvdeMetni"/>
            <w:rPr>
              <w:rFonts w:ascii="Times New Roman" w:hAnsi="Times New Roman"/>
              <w:b/>
              <w:sz w:val="22"/>
            </w:rPr>
          </w:pPr>
        </w:p>
        <w:p w:rsidR="00486B7B" w:rsidRPr="00486B7B" w:rsidRDefault="00941E3E" w:rsidP="00462EF4">
          <w:pPr>
            <w:pStyle w:val="GvdeMetni"/>
            <w:rPr>
              <w:rFonts w:ascii="Times New Roman" w:hAnsi="Times New Roman"/>
              <w:b/>
              <w:sz w:val="22"/>
            </w:rPr>
          </w:pPr>
          <w:r>
            <w:rPr>
              <w:rFonts w:ascii="Times New Roman" w:hAnsi="Times New Roman"/>
              <w:b/>
              <w:noProof/>
              <w:sz w:val="22"/>
              <w:lang w:val="tr-TR" w:eastAsia="tr-TR" w:bidi="ar-SA"/>
            </w:rPr>
            <w:drawing>
              <wp:inline distT="0" distB="0" distL="0" distR="0">
                <wp:extent cx="1256390" cy="2681519"/>
                <wp:effectExtent l="0" t="0" r="1270" b="508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262616" cy="2694807"/>
                        </a:xfrm>
                        <a:prstGeom prst="rect">
                          <a:avLst/>
                        </a:prstGeom>
                        <a:noFill/>
                        <a:ln>
                          <a:noFill/>
                        </a:ln>
                      </pic:spPr>
                    </pic:pic>
                  </a:graphicData>
                </a:graphic>
              </wp:inline>
            </w:drawing>
          </w:r>
          <w:r w:rsidR="00462EF4">
            <w:rPr>
              <w:rFonts w:ascii="Times New Roman" w:hAnsi="Times New Roman"/>
              <w:b/>
              <w:sz w:val="22"/>
            </w:rPr>
            <w:t xml:space="preserve">  </w:t>
          </w:r>
          <w:r w:rsidR="00462EF4">
            <w:rPr>
              <w:rFonts w:ascii="Times New Roman" w:hAnsi="Times New Roman"/>
              <w:b/>
              <w:noProof/>
              <w:sz w:val="22"/>
              <w:lang w:val="tr-TR" w:eastAsia="tr-TR" w:bidi="ar-SA"/>
            </w:rPr>
            <w:drawing>
              <wp:inline distT="0" distB="0" distL="0" distR="0">
                <wp:extent cx="5124450" cy="907415"/>
                <wp:effectExtent l="0" t="0" r="0" b="698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24450" cy="907415"/>
                        </a:xfrm>
                        <a:prstGeom prst="rect">
                          <a:avLst/>
                        </a:prstGeom>
                        <a:noFill/>
                        <a:ln>
                          <a:noFill/>
                        </a:ln>
                      </pic:spPr>
                    </pic:pic>
                  </a:graphicData>
                </a:graphic>
              </wp:inline>
            </w:drawing>
          </w:r>
        </w:p>
        <w:p w:rsidR="00486B7B" w:rsidRPr="00486B7B" w:rsidRDefault="00486B7B" w:rsidP="00486B7B">
          <w:pPr>
            <w:widowControl w:val="0"/>
            <w:autoSpaceDE w:val="0"/>
            <w:autoSpaceDN w:val="0"/>
            <w:spacing w:line="240" w:lineRule="auto"/>
            <w:rPr>
              <w:rFonts w:eastAsia="Times New Roman" w:cs="Times New Roman"/>
              <w:b/>
              <w:sz w:val="22"/>
              <w:lang w:val="en-US" w:bidi="en-US"/>
            </w:rPr>
          </w:pPr>
        </w:p>
        <w:p w:rsidR="00486B7B" w:rsidRPr="00486B7B" w:rsidRDefault="00486B7B" w:rsidP="00486B7B">
          <w:pPr>
            <w:pStyle w:val="TBal"/>
            <w:rPr>
              <w:b/>
              <w:color w:val="000000" w:themeColor="text1"/>
              <w:sz w:val="22"/>
              <w:szCs w:val="22"/>
            </w:rPr>
          </w:pPr>
        </w:p>
        <w:p w:rsidR="00486B7B" w:rsidRDefault="001C7FE0">
          <w:pPr>
            <w:pStyle w:val="T3"/>
            <w:ind w:left="446"/>
          </w:pPr>
        </w:p>
      </w:sdtContent>
    </w:sdt>
    <w:p w:rsidR="005144AE" w:rsidRDefault="005144AE" w:rsidP="00821FEB">
      <w:pPr>
        <w:jc w:val="center"/>
        <w:rPr>
          <w:rFonts w:cs="Times New Roman"/>
          <w:b/>
          <w:sz w:val="40"/>
          <w:szCs w:val="40"/>
        </w:rPr>
      </w:pPr>
    </w:p>
    <w:p w:rsidR="005144AE" w:rsidRDefault="005144AE" w:rsidP="00821FEB">
      <w:pPr>
        <w:jc w:val="center"/>
        <w:rPr>
          <w:rFonts w:cs="Times New Roman"/>
          <w:b/>
          <w:sz w:val="40"/>
          <w:szCs w:val="40"/>
        </w:rPr>
      </w:pPr>
    </w:p>
    <w:p w:rsidR="005144AE" w:rsidRDefault="005144AE" w:rsidP="00821FEB">
      <w:pPr>
        <w:jc w:val="center"/>
        <w:rPr>
          <w:rFonts w:cs="Times New Roman"/>
          <w:b/>
          <w:sz w:val="40"/>
          <w:szCs w:val="40"/>
        </w:rPr>
      </w:pPr>
    </w:p>
    <w:p w:rsidR="005144AE" w:rsidRDefault="005144AE" w:rsidP="00821FEB">
      <w:pPr>
        <w:jc w:val="center"/>
        <w:rPr>
          <w:rFonts w:cs="Times New Roman"/>
          <w:b/>
          <w:sz w:val="40"/>
          <w:szCs w:val="40"/>
        </w:rPr>
      </w:pPr>
    </w:p>
    <w:p w:rsidR="005144AE" w:rsidRDefault="005144AE" w:rsidP="00821FEB">
      <w:pPr>
        <w:jc w:val="center"/>
        <w:rPr>
          <w:rFonts w:cs="Times New Roman"/>
          <w:b/>
          <w:sz w:val="40"/>
          <w:szCs w:val="40"/>
        </w:rPr>
      </w:pPr>
    </w:p>
    <w:p w:rsidR="005144AE" w:rsidRPr="00AA6631" w:rsidRDefault="005144AE" w:rsidP="00821FEB">
      <w:pPr>
        <w:jc w:val="center"/>
        <w:rPr>
          <w:rFonts w:cs="Times New Roman"/>
          <w:b/>
          <w:sz w:val="40"/>
          <w:szCs w:val="40"/>
        </w:rPr>
      </w:pPr>
    </w:p>
    <w:p w:rsidR="00821FEB" w:rsidRDefault="00821FEB" w:rsidP="00821FEB">
      <w:pPr>
        <w:jc w:val="center"/>
        <w:rPr>
          <w:rFonts w:cs="Times New Roman"/>
          <w:i/>
        </w:rPr>
      </w:pPr>
    </w:p>
    <w:p w:rsidR="00821FEB" w:rsidRPr="001222FA" w:rsidRDefault="00821FEB" w:rsidP="00537AD2">
      <w:pPr>
        <w:jc w:val="both"/>
        <w:rPr>
          <w:rFonts w:cs="Times New Roman"/>
          <w:i/>
          <w:sz w:val="22"/>
        </w:rPr>
      </w:pPr>
    </w:p>
    <w:p w:rsidR="00E82776" w:rsidRPr="001222FA" w:rsidRDefault="00E82776" w:rsidP="00E82776">
      <w:pPr>
        <w:pStyle w:val="GvdeMetni"/>
        <w:rPr>
          <w:rFonts w:ascii="Times New Roman" w:hAnsi="Times New Roman"/>
          <w:b/>
          <w:sz w:val="22"/>
        </w:rPr>
      </w:pPr>
    </w:p>
    <w:p w:rsidR="00E82776" w:rsidRPr="001222FA" w:rsidRDefault="00E82776" w:rsidP="00E82776">
      <w:pPr>
        <w:pStyle w:val="GvdeMetni"/>
        <w:rPr>
          <w:rFonts w:ascii="Times New Roman" w:hAnsi="Times New Roman"/>
          <w:b/>
          <w:i/>
          <w:sz w:val="22"/>
        </w:rPr>
      </w:pPr>
    </w:p>
    <w:p w:rsidR="00E82776" w:rsidRPr="001222FA" w:rsidRDefault="00E82776" w:rsidP="00E82776">
      <w:pPr>
        <w:pStyle w:val="GvdeMetni"/>
        <w:rPr>
          <w:rFonts w:ascii="Times New Roman" w:hAnsi="Times New Roman"/>
          <w:b/>
          <w:i/>
          <w:sz w:val="22"/>
        </w:rPr>
      </w:pPr>
    </w:p>
    <w:p w:rsidR="009B0339" w:rsidRDefault="009B0339" w:rsidP="009B0339">
      <w:pPr>
        <w:pStyle w:val="GvdeMetni"/>
        <w:jc w:val="both"/>
        <w:rPr>
          <w:rFonts w:ascii="Times New Roman" w:hAnsi="Times New Roman"/>
          <w:sz w:val="22"/>
        </w:rPr>
      </w:pPr>
      <w:r>
        <w:rPr>
          <w:rFonts w:ascii="Times New Roman" w:hAnsi="Times New Roman"/>
          <w:sz w:val="22"/>
        </w:rPr>
        <w:t xml:space="preserve">  </w:t>
      </w:r>
    </w:p>
    <w:p w:rsidR="009B0339" w:rsidRDefault="009B0339" w:rsidP="009B0339">
      <w:pPr>
        <w:pStyle w:val="GvdeMetni"/>
        <w:jc w:val="both"/>
        <w:rPr>
          <w:rFonts w:ascii="Times New Roman" w:hAnsi="Times New Roman"/>
          <w:sz w:val="22"/>
        </w:rPr>
      </w:pPr>
    </w:p>
    <w:p w:rsidR="00A269BC" w:rsidRDefault="00A269BC" w:rsidP="00A269BC">
      <w:pPr>
        <w:pStyle w:val="GvdeMetni"/>
        <w:ind w:left="720"/>
        <w:jc w:val="both"/>
        <w:rPr>
          <w:rFonts w:ascii="Times New Roman" w:hAnsi="Times New Roman"/>
          <w:sz w:val="22"/>
          <w:lang w:val="tr-TR"/>
        </w:rPr>
      </w:pPr>
    </w:p>
    <w:p w:rsidR="00A269BC" w:rsidRDefault="00A269BC" w:rsidP="00A269BC">
      <w:pPr>
        <w:pStyle w:val="GvdeMetni"/>
        <w:ind w:left="720"/>
        <w:jc w:val="both"/>
        <w:rPr>
          <w:rFonts w:ascii="Times New Roman" w:hAnsi="Times New Roman"/>
          <w:sz w:val="22"/>
          <w:lang w:val="tr-TR"/>
        </w:rPr>
      </w:pPr>
    </w:p>
    <w:p w:rsidR="005144AE" w:rsidRPr="005144AE" w:rsidRDefault="005144AE" w:rsidP="00486B7B">
      <w:pPr>
        <w:pStyle w:val="GvdeMetni"/>
        <w:ind w:left="284" w:firstLine="142"/>
        <w:jc w:val="both"/>
        <w:rPr>
          <w:rFonts w:ascii="Times New Roman" w:hAnsi="Times New Roman"/>
          <w:b/>
          <w:i/>
          <w:sz w:val="22"/>
        </w:rPr>
      </w:pPr>
    </w:p>
    <w:sectPr w:rsidR="005144AE" w:rsidRPr="005144A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FE0" w:rsidRDefault="001C7FE0" w:rsidP="000B1564">
      <w:pPr>
        <w:spacing w:line="240" w:lineRule="auto"/>
      </w:pPr>
      <w:r>
        <w:separator/>
      </w:r>
    </w:p>
  </w:endnote>
  <w:endnote w:type="continuationSeparator" w:id="0">
    <w:p w:rsidR="001C7FE0" w:rsidRDefault="001C7FE0" w:rsidP="000B15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istral">
    <w:panose1 w:val="03090702030407020403"/>
    <w:charset w:val="A2"/>
    <w:family w:val="script"/>
    <w:pitch w:val="variable"/>
    <w:sig w:usb0="00000287" w:usb1="00000000" w:usb2="00000000" w:usb3="00000000" w:csb0="0000009F" w:csb1="00000000"/>
  </w:font>
  <w:font w:name="Poppi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FE0" w:rsidRDefault="001C7FE0" w:rsidP="000B1564">
      <w:pPr>
        <w:spacing w:line="240" w:lineRule="auto"/>
      </w:pPr>
      <w:r>
        <w:separator/>
      </w:r>
    </w:p>
  </w:footnote>
  <w:footnote w:type="continuationSeparator" w:id="0">
    <w:p w:rsidR="001C7FE0" w:rsidRDefault="001C7FE0" w:rsidP="000B156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F0C71"/>
    <w:multiLevelType w:val="hybridMultilevel"/>
    <w:tmpl w:val="2638A984"/>
    <w:lvl w:ilvl="0" w:tplc="AEF689EE">
      <w:start w:val="1"/>
      <w:numFmt w:val="decimal"/>
      <w:lvlText w:val="%1"/>
      <w:lvlJc w:val="left"/>
      <w:pPr>
        <w:ind w:left="720" w:hanging="360"/>
      </w:pPr>
      <w:rPr>
        <w:rFonts w:ascii="Times New Roman" w:hAnsi="Times New Roman" w:cs="Times New Roman" w:hint="default"/>
        <w:i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04F617C"/>
    <w:multiLevelType w:val="hybridMultilevel"/>
    <w:tmpl w:val="7D908FCE"/>
    <w:lvl w:ilvl="0" w:tplc="534CF442">
      <w:start w:val="1"/>
      <w:numFmt w:val="decimal"/>
      <w:lvlText w:val="%1"/>
      <w:lvlJc w:val="left"/>
      <w:pPr>
        <w:ind w:left="720" w:hanging="360"/>
      </w:pPr>
      <w:rPr>
        <w:rFonts w:ascii="Times New Roman" w:hAnsi="Times New Roman" w:cs="Times New Roman"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2B148D3"/>
    <w:multiLevelType w:val="hybridMultilevel"/>
    <w:tmpl w:val="E75676B4"/>
    <w:lvl w:ilvl="0" w:tplc="B8AACC0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0175CA3"/>
    <w:multiLevelType w:val="hybridMultilevel"/>
    <w:tmpl w:val="32B6C89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505A4789"/>
    <w:multiLevelType w:val="hybridMultilevel"/>
    <w:tmpl w:val="796488E2"/>
    <w:lvl w:ilvl="0" w:tplc="07CC8E3E">
      <w:start w:val="1"/>
      <w:numFmt w:val="decimal"/>
      <w:lvlText w:val="%1."/>
      <w:lvlJc w:val="left"/>
      <w:pPr>
        <w:ind w:left="1080" w:hanging="360"/>
      </w:pPr>
      <w:rPr>
        <w:rFonts w:ascii="Cambria" w:hAnsi="Cambria"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nsid w:val="79917354"/>
    <w:multiLevelType w:val="hybridMultilevel"/>
    <w:tmpl w:val="49E2EAA4"/>
    <w:lvl w:ilvl="0" w:tplc="1C16D6AA">
      <w:start w:val="5"/>
      <w:numFmt w:val="decimal"/>
      <w:lvlText w:val="%1."/>
      <w:lvlJc w:val="left"/>
      <w:pPr>
        <w:ind w:left="1080" w:hanging="360"/>
      </w:pPr>
      <w:rPr>
        <w:rFonts w:hint="default"/>
        <w:i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isplayBackgroundShape/>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8FC"/>
    <w:rsid w:val="00005227"/>
    <w:rsid w:val="00005300"/>
    <w:rsid w:val="00012357"/>
    <w:rsid w:val="00016D2B"/>
    <w:rsid w:val="000255E1"/>
    <w:rsid w:val="000422C9"/>
    <w:rsid w:val="000655F6"/>
    <w:rsid w:val="00065C92"/>
    <w:rsid w:val="00074473"/>
    <w:rsid w:val="000845D6"/>
    <w:rsid w:val="000A0ACC"/>
    <w:rsid w:val="000A1CDB"/>
    <w:rsid w:val="000B1564"/>
    <w:rsid w:val="000B5313"/>
    <w:rsid w:val="000E0903"/>
    <w:rsid w:val="000F6219"/>
    <w:rsid w:val="000F735D"/>
    <w:rsid w:val="00102759"/>
    <w:rsid w:val="00102764"/>
    <w:rsid w:val="001222FA"/>
    <w:rsid w:val="00125C1A"/>
    <w:rsid w:val="00132D1B"/>
    <w:rsid w:val="00135349"/>
    <w:rsid w:val="001430F9"/>
    <w:rsid w:val="00143F30"/>
    <w:rsid w:val="00156270"/>
    <w:rsid w:val="001803B4"/>
    <w:rsid w:val="00181A05"/>
    <w:rsid w:val="00186207"/>
    <w:rsid w:val="00190F7A"/>
    <w:rsid w:val="0019159D"/>
    <w:rsid w:val="00192FAF"/>
    <w:rsid w:val="001931EC"/>
    <w:rsid w:val="001A0A5F"/>
    <w:rsid w:val="001A7419"/>
    <w:rsid w:val="001A78C9"/>
    <w:rsid w:val="001B0701"/>
    <w:rsid w:val="001C7FE0"/>
    <w:rsid w:val="001D1EC6"/>
    <w:rsid w:val="001D3369"/>
    <w:rsid w:val="001E4142"/>
    <w:rsid w:val="001E4CB6"/>
    <w:rsid w:val="001F08E4"/>
    <w:rsid w:val="001F0DE0"/>
    <w:rsid w:val="001F2183"/>
    <w:rsid w:val="001F4471"/>
    <w:rsid w:val="001F77AB"/>
    <w:rsid w:val="00201198"/>
    <w:rsid w:val="0020346F"/>
    <w:rsid w:val="00212B52"/>
    <w:rsid w:val="002138D9"/>
    <w:rsid w:val="00214A79"/>
    <w:rsid w:val="00234A4D"/>
    <w:rsid w:val="00244592"/>
    <w:rsid w:val="002534CE"/>
    <w:rsid w:val="002540F1"/>
    <w:rsid w:val="00261009"/>
    <w:rsid w:val="002804BF"/>
    <w:rsid w:val="00283FE6"/>
    <w:rsid w:val="002B1745"/>
    <w:rsid w:val="002B1893"/>
    <w:rsid w:val="002B42F5"/>
    <w:rsid w:val="002B5FB7"/>
    <w:rsid w:val="002C7EF7"/>
    <w:rsid w:val="002E643F"/>
    <w:rsid w:val="002F0E8D"/>
    <w:rsid w:val="002F14DE"/>
    <w:rsid w:val="002F226F"/>
    <w:rsid w:val="002F2B33"/>
    <w:rsid w:val="002F52E0"/>
    <w:rsid w:val="002F7A6B"/>
    <w:rsid w:val="003072C5"/>
    <w:rsid w:val="00311ABE"/>
    <w:rsid w:val="0032637B"/>
    <w:rsid w:val="00334222"/>
    <w:rsid w:val="003361B9"/>
    <w:rsid w:val="003534FF"/>
    <w:rsid w:val="00356CF1"/>
    <w:rsid w:val="00360BCE"/>
    <w:rsid w:val="00372CFE"/>
    <w:rsid w:val="003766B7"/>
    <w:rsid w:val="003779F1"/>
    <w:rsid w:val="00386579"/>
    <w:rsid w:val="003A20B6"/>
    <w:rsid w:val="003A389C"/>
    <w:rsid w:val="003B28D1"/>
    <w:rsid w:val="003B4535"/>
    <w:rsid w:val="003C02DB"/>
    <w:rsid w:val="003F01BD"/>
    <w:rsid w:val="003F1430"/>
    <w:rsid w:val="0043332E"/>
    <w:rsid w:val="00450C50"/>
    <w:rsid w:val="00457156"/>
    <w:rsid w:val="00462EF4"/>
    <w:rsid w:val="004652B6"/>
    <w:rsid w:val="00467123"/>
    <w:rsid w:val="004731DC"/>
    <w:rsid w:val="004857E4"/>
    <w:rsid w:val="00486B7B"/>
    <w:rsid w:val="004C0718"/>
    <w:rsid w:val="004D444A"/>
    <w:rsid w:val="004D7F37"/>
    <w:rsid w:val="004E1B3E"/>
    <w:rsid w:val="004E50CA"/>
    <w:rsid w:val="00500BDD"/>
    <w:rsid w:val="00506BBD"/>
    <w:rsid w:val="005144AE"/>
    <w:rsid w:val="00525819"/>
    <w:rsid w:val="00525EB8"/>
    <w:rsid w:val="00535911"/>
    <w:rsid w:val="00537AD2"/>
    <w:rsid w:val="005447FD"/>
    <w:rsid w:val="005511E5"/>
    <w:rsid w:val="00551D5E"/>
    <w:rsid w:val="00553E6B"/>
    <w:rsid w:val="0056240D"/>
    <w:rsid w:val="005644F2"/>
    <w:rsid w:val="005678FD"/>
    <w:rsid w:val="005727A1"/>
    <w:rsid w:val="005933E7"/>
    <w:rsid w:val="005A5429"/>
    <w:rsid w:val="005B5ED2"/>
    <w:rsid w:val="005B7909"/>
    <w:rsid w:val="005C060C"/>
    <w:rsid w:val="005D6F37"/>
    <w:rsid w:val="005D7875"/>
    <w:rsid w:val="005E0F2A"/>
    <w:rsid w:val="005F26A2"/>
    <w:rsid w:val="006005D3"/>
    <w:rsid w:val="00611C34"/>
    <w:rsid w:val="006362D2"/>
    <w:rsid w:val="00644CD9"/>
    <w:rsid w:val="00651DFE"/>
    <w:rsid w:val="006534F7"/>
    <w:rsid w:val="00655EB9"/>
    <w:rsid w:val="00657454"/>
    <w:rsid w:val="006613AD"/>
    <w:rsid w:val="00662718"/>
    <w:rsid w:val="006701EF"/>
    <w:rsid w:val="0067382C"/>
    <w:rsid w:val="00686BDA"/>
    <w:rsid w:val="0069028B"/>
    <w:rsid w:val="00696617"/>
    <w:rsid w:val="006B2CF8"/>
    <w:rsid w:val="006C5924"/>
    <w:rsid w:val="006E0846"/>
    <w:rsid w:val="006F0343"/>
    <w:rsid w:val="006F04E2"/>
    <w:rsid w:val="006F128E"/>
    <w:rsid w:val="006F2FF2"/>
    <w:rsid w:val="00700F20"/>
    <w:rsid w:val="00702737"/>
    <w:rsid w:val="00702C4C"/>
    <w:rsid w:val="0070369A"/>
    <w:rsid w:val="007041AE"/>
    <w:rsid w:val="00733831"/>
    <w:rsid w:val="007378D4"/>
    <w:rsid w:val="00740064"/>
    <w:rsid w:val="00771EED"/>
    <w:rsid w:val="00775E3F"/>
    <w:rsid w:val="007815CB"/>
    <w:rsid w:val="00781958"/>
    <w:rsid w:val="00793423"/>
    <w:rsid w:val="007A2647"/>
    <w:rsid w:val="007A3B07"/>
    <w:rsid w:val="007B36D5"/>
    <w:rsid w:val="007C12C6"/>
    <w:rsid w:val="007C57F8"/>
    <w:rsid w:val="007D67E5"/>
    <w:rsid w:val="007E2FE8"/>
    <w:rsid w:val="007F2478"/>
    <w:rsid w:val="007F75D9"/>
    <w:rsid w:val="00821FEB"/>
    <w:rsid w:val="008220D9"/>
    <w:rsid w:val="00822C28"/>
    <w:rsid w:val="00823B56"/>
    <w:rsid w:val="008333C4"/>
    <w:rsid w:val="00833DFB"/>
    <w:rsid w:val="00847E14"/>
    <w:rsid w:val="00851B80"/>
    <w:rsid w:val="00852F45"/>
    <w:rsid w:val="00856D78"/>
    <w:rsid w:val="00866D20"/>
    <w:rsid w:val="00886B44"/>
    <w:rsid w:val="008A3079"/>
    <w:rsid w:val="008B20B6"/>
    <w:rsid w:val="008B3F22"/>
    <w:rsid w:val="008B64C0"/>
    <w:rsid w:val="008B70C2"/>
    <w:rsid w:val="008B75B8"/>
    <w:rsid w:val="008F0399"/>
    <w:rsid w:val="008F42BF"/>
    <w:rsid w:val="00912EC7"/>
    <w:rsid w:val="00926047"/>
    <w:rsid w:val="00927D9B"/>
    <w:rsid w:val="00931E10"/>
    <w:rsid w:val="00936DF2"/>
    <w:rsid w:val="00941E3E"/>
    <w:rsid w:val="009441C6"/>
    <w:rsid w:val="009502D0"/>
    <w:rsid w:val="00964DAC"/>
    <w:rsid w:val="009807FC"/>
    <w:rsid w:val="00987E32"/>
    <w:rsid w:val="009A309E"/>
    <w:rsid w:val="009B0339"/>
    <w:rsid w:val="009C3973"/>
    <w:rsid w:val="009D0858"/>
    <w:rsid w:val="009D4F6E"/>
    <w:rsid w:val="009E1ECC"/>
    <w:rsid w:val="009E5AA1"/>
    <w:rsid w:val="009E5E96"/>
    <w:rsid w:val="009F5CCC"/>
    <w:rsid w:val="009F79CF"/>
    <w:rsid w:val="00A00038"/>
    <w:rsid w:val="00A06D95"/>
    <w:rsid w:val="00A07AD0"/>
    <w:rsid w:val="00A1038E"/>
    <w:rsid w:val="00A11514"/>
    <w:rsid w:val="00A1323B"/>
    <w:rsid w:val="00A15517"/>
    <w:rsid w:val="00A269BC"/>
    <w:rsid w:val="00A4776A"/>
    <w:rsid w:val="00A54237"/>
    <w:rsid w:val="00A63657"/>
    <w:rsid w:val="00A6630E"/>
    <w:rsid w:val="00A77326"/>
    <w:rsid w:val="00A842E0"/>
    <w:rsid w:val="00A8523F"/>
    <w:rsid w:val="00A8653B"/>
    <w:rsid w:val="00A95491"/>
    <w:rsid w:val="00AA6631"/>
    <w:rsid w:val="00AB2BCF"/>
    <w:rsid w:val="00AC74C9"/>
    <w:rsid w:val="00AD61C2"/>
    <w:rsid w:val="00AD74D6"/>
    <w:rsid w:val="00AE1D2E"/>
    <w:rsid w:val="00AE44D1"/>
    <w:rsid w:val="00AF2544"/>
    <w:rsid w:val="00B00547"/>
    <w:rsid w:val="00B04E6E"/>
    <w:rsid w:val="00B13FD3"/>
    <w:rsid w:val="00B14448"/>
    <w:rsid w:val="00B16621"/>
    <w:rsid w:val="00B176D9"/>
    <w:rsid w:val="00B25412"/>
    <w:rsid w:val="00B25D14"/>
    <w:rsid w:val="00B307A2"/>
    <w:rsid w:val="00B35B82"/>
    <w:rsid w:val="00B36EC6"/>
    <w:rsid w:val="00B44606"/>
    <w:rsid w:val="00B47E6F"/>
    <w:rsid w:val="00B5107C"/>
    <w:rsid w:val="00B7065B"/>
    <w:rsid w:val="00B71D01"/>
    <w:rsid w:val="00B86FFD"/>
    <w:rsid w:val="00B94691"/>
    <w:rsid w:val="00BC43CC"/>
    <w:rsid w:val="00BC6D6D"/>
    <w:rsid w:val="00BD0D82"/>
    <w:rsid w:val="00BD40A3"/>
    <w:rsid w:val="00BE198A"/>
    <w:rsid w:val="00BE5BBE"/>
    <w:rsid w:val="00BF0250"/>
    <w:rsid w:val="00BF5E96"/>
    <w:rsid w:val="00C1253C"/>
    <w:rsid w:val="00C1370A"/>
    <w:rsid w:val="00C214AA"/>
    <w:rsid w:val="00C31D01"/>
    <w:rsid w:val="00C32BD1"/>
    <w:rsid w:val="00C35834"/>
    <w:rsid w:val="00C35907"/>
    <w:rsid w:val="00C64148"/>
    <w:rsid w:val="00C678DF"/>
    <w:rsid w:val="00C67B93"/>
    <w:rsid w:val="00C67D65"/>
    <w:rsid w:val="00C736DA"/>
    <w:rsid w:val="00C832CF"/>
    <w:rsid w:val="00C96EFD"/>
    <w:rsid w:val="00CA1CEF"/>
    <w:rsid w:val="00CA552F"/>
    <w:rsid w:val="00CD657A"/>
    <w:rsid w:val="00CD7790"/>
    <w:rsid w:val="00CE0D9A"/>
    <w:rsid w:val="00CE15B1"/>
    <w:rsid w:val="00CE56C3"/>
    <w:rsid w:val="00CE7544"/>
    <w:rsid w:val="00CE7979"/>
    <w:rsid w:val="00CF1958"/>
    <w:rsid w:val="00CF291E"/>
    <w:rsid w:val="00D0322D"/>
    <w:rsid w:val="00D32CB5"/>
    <w:rsid w:val="00D34FED"/>
    <w:rsid w:val="00D47637"/>
    <w:rsid w:val="00D51AFF"/>
    <w:rsid w:val="00D576AA"/>
    <w:rsid w:val="00D57981"/>
    <w:rsid w:val="00D64168"/>
    <w:rsid w:val="00D67F48"/>
    <w:rsid w:val="00D77CA2"/>
    <w:rsid w:val="00D97B44"/>
    <w:rsid w:val="00DA1681"/>
    <w:rsid w:val="00DA3CA2"/>
    <w:rsid w:val="00DB3161"/>
    <w:rsid w:val="00DD3B2B"/>
    <w:rsid w:val="00DE3CF1"/>
    <w:rsid w:val="00DF3951"/>
    <w:rsid w:val="00DF461C"/>
    <w:rsid w:val="00DF495A"/>
    <w:rsid w:val="00E07C71"/>
    <w:rsid w:val="00E13144"/>
    <w:rsid w:val="00E1535C"/>
    <w:rsid w:val="00E2199E"/>
    <w:rsid w:val="00E32E01"/>
    <w:rsid w:val="00E3546B"/>
    <w:rsid w:val="00E4059C"/>
    <w:rsid w:val="00E40CDD"/>
    <w:rsid w:val="00E41DF9"/>
    <w:rsid w:val="00E50156"/>
    <w:rsid w:val="00E512A8"/>
    <w:rsid w:val="00E51517"/>
    <w:rsid w:val="00E6602D"/>
    <w:rsid w:val="00E8094C"/>
    <w:rsid w:val="00E82776"/>
    <w:rsid w:val="00EA35E5"/>
    <w:rsid w:val="00ED23D6"/>
    <w:rsid w:val="00ED5A3D"/>
    <w:rsid w:val="00EE256B"/>
    <w:rsid w:val="00EF3A9E"/>
    <w:rsid w:val="00EF4318"/>
    <w:rsid w:val="00EF68FC"/>
    <w:rsid w:val="00F01A2A"/>
    <w:rsid w:val="00F20953"/>
    <w:rsid w:val="00F24BE9"/>
    <w:rsid w:val="00F26973"/>
    <w:rsid w:val="00F33627"/>
    <w:rsid w:val="00F37309"/>
    <w:rsid w:val="00F45FE2"/>
    <w:rsid w:val="00F46CFB"/>
    <w:rsid w:val="00F54873"/>
    <w:rsid w:val="00F55449"/>
    <w:rsid w:val="00F90B5F"/>
    <w:rsid w:val="00F91795"/>
    <w:rsid w:val="00FB154C"/>
    <w:rsid w:val="00FB4759"/>
    <w:rsid w:val="00FD58AE"/>
    <w:rsid w:val="00FE13A9"/>
    <w:rsid w:val="00FE2A88"/>
    <w:rsid w:val="00FF2A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DC3128-AFD4-47F6-B839-D3FC668C0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B7B"/>
    <w:pPr>
      <w:spacing w:after="0"/>
    </w:pPr>
    <w:rPr>
      <w:rFonts w:ascii="Times New Roman" w:hAnsi="Times New Roman"/>
      <w:sz w:val="24"/>
    </w:rPr>
  </w:style>
  <w:style w:type="paragraph" w:styleId="Balk1">
    <w:name w:val="heading 1"/>
    <w:basedOn w:val="Normal"/>
    <w:next w:val="Normal"/>
    <w:link w:val="Balk1Char"/>
    <w:uiPriority w:val="9"/>
    <w:qFormat/>
    <w:rsid w:val="00AE44D1"/>
    <w:pPr>
      <w:keepNext/>
      <w:keepLines/>
      <w:jc w:val="center"/>
      <w:outlineLvl w:val="0"/>
    </w:pPr>
    <w:rPr>
      <w:rFonts w:eastAsiaTheme="majorEastAsia" w:cstheme="majorBidi"/>
      <w:b/>
      <w:sz w:val="28"/>
      <w:szCs w:val="32"/>
    </w:rPr>
  </w:style>
  <w:style w:type="paragraph" w:styleId="Balk3">
    <w:name w:val="heading 3"/>
    <w:basedOn w:val="Normal"/>
    <w:next w:val="Normal"/>
    <w:link w:val="Balk3Char"/>
    <w:uiPriority w:val="9"/>
    <w:semiHidden/>
    <w:unhideWhenUsed/>
    <w:qFormat/>
    <w:rsid w:val="008B70C2"/>
    <w:pPr>
      <w:keepNext/>
      <w:keepLines/>
      <w:spacing w:before="200"/>
      <w:outlineLvl w:val="2"/>
    </w:pPr>
    <w:rPr>
      <w:rFonts w:asciiTheme="majorHAnsi" w:eastAsiaTheme="majorEastAsia" w:hAnsiTheme="majorHAnsi" w:cstheme="majorBidi"/>
      <w:b/>
      <w:bCs/>
      <w:color w:val="5B9BD5" w:themeColor="accent1"/>
    </w:rPr>
  </w:style>
  <w:style w:type="paragraph" w:styleId="Balk4">
    <w:name w:val="heading 4"/>
    <w:basedOn w:val="Normal"/>
    <w:next w:val="Normal"/>
    <w:link w:val="Balk4Char"/>
    <w:uiPriority w:val="9"/>
    <w:semiHidden/>
    <w:unhideWhenUsed/>
    <w:qFormat/>
    <w:rsid w:val="00BC43CC"/>
    <w:pPr>
      <w:keepNext/>
      <w:keepLines/>
      <w:spacing w:before="200"/>
      <w:outlineLvl w:val="3"/>
    </w:pPr>
    <w:rPr>
      <w:rFonts w:asciiTheme="majorHAnsi" w:eastAsiaTheme="majorEastAsia" w:hAnsiTheme="majorHAnsi" w:cstheme="majorBidi"/>
      <w:b/>
      <w:bCs/>
      <w:i/>
      <w:iCs/>
      <w:color w:val="5B9BD5" w:themeColor="accent1"/>
    </w:rPr>
  </w:style>
  <w:style w:type="paragraph" w:styleId="Balk5">
    <w:name w:val="heading 5"/>
    <w:basedOn w:val="Normal"/>
    <w:next w:val="Normal"/>
    <w:link w:val="Balk5Char"/>
    <w:uiPriority w:val="9"/>
    <w:semiHidden/>
    <w:unhideWhenUsed/>
    <w:qFormat/>
    <w:rsid w:val="00EA35E5"/>
    <w:pPr>
      <w:keepNext/>
      <w:keepLines/>
      <w:spacing w:before="4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F68FC"/>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
    <w:name w:val="Body Text"/>
    <w:basedOn w:val="Normal"/>
    <w:link w:val="GvdeMetniChar"/>
    <w:uiPriority w:val="1"/>
    <w:qFormat/>
    <w:rsid w:val="00EF68FC"/>
    <w:pPr>
      <w:widowControl w:val="0"/>
      <w:autoSpaceDE w:val="0"/>
      <w:autoSpaceDN w:val="0"/>
      <w:spacing w:line="240" w:lineRule="auto"/>
    </w:pPr>
    <w:rPr>
      <w:rFonts w:ascii="Cambria" w:eastAsia="Times New Roman" w:hAnsi="Cambria" w:cs="Times New Roman"/>
      <w:lang w:val="en-US" w:bidi="en-US"/>
    </w:rPr>
  </w:style>
  <w:style w:type="character" w:customStyle="1" w:styleId="GvdeMetniChar">
    <w:name w:val="Gövde Metni Char"/>
    <w:basedOn w:val="VarsaylanParagrafYazTipi"/>
    <w:link w:val="GvdeMetni"/>
    <w:uiPriority w:val="1"/>
    <w:rsid w:val="00EF68FC"/>
    <w:rPr>
      <w:rFonts w:ascii="Cambria" w:eastAsia="Times New Roman" w:hAnsi="Cambria" w:cs="Times New Roman"/>
      <w:sz w:val="24"/>
      <w:lang w:val="en-US" w:bidi="en-US"/>
    </w:rPr>
  </w:style>
  <w:style w:type="paragraph" w:styleId="AralkYok">
    <w:name w:val="No Spacing"/>
    <w:link w:val="AralkYokChar"/>
    <w:uiPriority w:val="1"/>
    <w:qFormat/>
    <w:rsid w:val="00EF68FC"/>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EF68FC"/>
    <w:rPr>
      <w:rFonts w:eastAsiaTheme="minorEastAsia"/>
      <w:lang w:eastAsia="tr-TR"/>
    </w:rPr>
  </w:style>
  <w:style w:type="paragraph" w:styleId="NormalWeb">
    <w:name w:val="Normal (Web)"/>
    <w:basedOn w:val="Normal"/>
    <w:uiPriority w:val="99"/>
    <w:unhideWhenUsed/>
    <w:rsid w:val="00EF68FC"/>
    <w:pPr>
      <w:spacing w:before="100" w:beforeAutospacing="1" w:after="100" w:afterAutospacing="1" w:line="240" w:lineRule="auto"/>
    </w:pPr>
    <w:rPr>
      <w:rFonts w:eastAsia="Times New Roman" w:cs="Times New Roman"/>
      <w:szCs w:val="24"/>
      <w:lang w:eastAsia="tr-TR"/>
    </w:rPr>
  </w:style>
  <w:style w:type="character" w:styleId="Kpr">
    <w:name w:val="Hyperlink"/>
    <w:basedOn w:val="VarsaylanParagrafYazTipi"/>
    <w:uiPriority w:val="99"/>
    <w:unhideWhenUsed/>
    <w:rsid w:val="000B5313"/>
    <w:rPr>
      <w:color w:val="0563C1" w:themeColor="hyperlink"/>
      <w:u w:val="single"/>
    </w:rPr>
  </w:style>
  <w:style w:type="character" w:customStyle="1" w:styleId="Balk1Char">
    <w:name w:val="Başlık 1 Char"/>
    <w:basedOn w:val="VarsaylanParagrafYazTipi"/>
    <w:link w:val="Balk1"/>
    <w:uiPriority w:val="9"/>
    <w:rsid w:val="00AE44D1"/>
    <w:rPr>
      <w:rFonts w:ascii="Times New Roman" w:eastAsiaTheme="majorEastAsia" w:hAnsi="Times New Roman" w:cstheme="majorBidi"/>
      <w:b/>
      <w:sz w:val="28"/>
      <w:szCs w:val="32"/>
    </w:rPr>
  </w:style>
  <w:style w:type="table" w:customStyle="1" w:styleId="TableNormal">
    <w:name w:val="Table Normal"/>
    <w:uiPriority w:val="2"/>
    <w:semiHidden/>
    <w:unhideWhenUsed/>
    <w:qFormat/>
    <w:rsid w:val="000B156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B1564"/>
    <w:pPr>
      <w:widowControl w:val="0"/>
      <w:autoSpaceDE w:val="0"/>
      <w:autoSpaceDN w:val="0"/>
      <w:spacing w:line="240" w:lineRule="auto"/>
      <w:ind w:left="50"/>
    </w:pPr>
    <w:rPr>
      <w:rFonts w:eastAsia="Times New Roman" w:cs="Times New Roman"/>
      <w:lang w:val="en-US" w:bidi="en-US"/>
    </w:rPr>
  </w:style>
  <w:style w:type="paragraph" w:styleId="stbilgi">
    <w:name w:val="header"/>
    <w:basedOn w:val="Normal"/>
    <w:link w:val="stbilgiChar"/>
    <w:uiPriority w:val="99"/>
    <w:unhideWhenUsed/>
    <w:rsid w:val="000B1564"/>
    <w:pPr>
      <w:tabs>
        <w:tab w:val="center" w:pos="4536"/>
        <w:tab w:val="right" w:pos="9072"/>
      </w:tabs>
      <w:spacing w:line="240" w:lineRule="auto"/>
    </w:pPr>
  </w:style>
  <w:style w:type="character" w:customStyle="1" w:styleId="stbilgiChar">
    <w:name w:val="Üstbilgi Char"/>
    <w:basedOn w:val="VarsaylanParagrafYazTipi"/>
    <w:link w:val="stbilgi"/>
    <w:uiPriority w:val="99"/>
    <w:rsid w:val="000B1564"/>
  </w:style>
  <w:style w:type="paragraph" w:styleId="Altbilgi">
    <w:name w:val="footer"/>
    <w:basedOn w:val="Normal"/>
    <w:link w:val="AltbilgiChar"/>
    <w:uiPriority w:val="99"/>
    <w:unhideWhenUsed/>
    <w:rsid w:val="000B1564"/>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0B1564"/>
  </w:style>
  <w:style w:type="paragraph" w:styleId="DipnotMetni">
    <w:name w:val="footnote text"/>
    <w:basedOn w:val="Normal"/>
    <w:link w:val="DipnotMetniChar"/>
    <w:uiPriority w:val="99"/>
    <w:rsid w:val="00AE44D1"/>
    <w:pPr>
      <w:spacing w:line="240" w:lineRule="auto"/>
    </w:pPr>
    <w:rPr>
      <w:rFonts w:eastAsia="Times New Roman" w:cs="Times New Roman"/>
      <w:szCs w:val="24"/>
      <w:lang w:eastAsia="tr-TR"/>
    </w:rPr>
  </w:style>
  <w:style w:type="character" w:customStyle="1" w:styleId="DipnotMetniChar">
    <w:name w:val="Dipnot Metni Char"/>
    <w:basedOn w:val="VarsaylanParagrafYazTipi"/>
    <w:link w:val="DipnotMetni"/>
    <w:uiPriority w:val="99"/>
    <w:rsid w:val="00AE44D1"/>
    <w:rPr>
      <w:rFonts w:ascii="Times New Roman" w:eastAsia="Times New Roman" w:hAnsi="Times New Roman" w:cs="Times New Roman"/>
      <w:sz w:val="24"/>
      <w:szCs w:val="24"/>
      <w:lang w:eastAsia="tr-TR"/>
    </w:rPr>
  </w:style>
  <w:style w:type="character" w:styleId="DipnotBavurusu">
    <w:name w:val="footnote reference"/>
    <w:uiPriority w:val="99"/>
    <w:rsid w:val="00AE44D1"/>
    <w:rPr>
      <w:rFonts w:cs="Times New Roman"/>
      <w:vertAlign w:val="superscript"/>
    </w:rPr>
  </w:style>
  <w:style w:type="paragraph" w:styleId="TBal">
    <w:name w:val="TOC Heading"/>
    <w:basedOn w:val="Balk1"/>
    <w:next w:val="Normal"/>
    <w:uiPriority w:val="39"/>
    <w:unhideWhenUsed/>
    <w:qFormat/>
    <w:rsid w:val="00AE44D1"/>
    <w:pPr>
      <w:spacing w:before="240"/>
      <w:jc w:val="left"/>
      <w:outlineLvl w:val="9"/>
    </w:pPr>
    <w:rPr>
      <w:rFonts w:asciiTheme="majorHAnsi" w:hAnsiTheme="majorHAnsi"/>
      <w:b w:val="0"/>
      <w:color w:val="2E74B5" w:themeColor="accent1" w:themeShade="BF"/>
      <w:sz w:val="32"/>
      <w:lang w:eastAsia="tr-TR"/>
    </w:rPr>
  </w:style>
  <w:style w:type="paragraph" w:styleId="T1">
    <w:name w:val="toc 1"/>
    <w:basedOn w:val="Normal"/>
    <w:next w:val="Normal"/>
    <w:autoRedefine/>
    <w:uiPriority w:val="39"/>
    <w:unhideWhenUsed/>
    <w:rsid w:val="00AE44D1"/>
    <w:pPr>
      <w:spacing w:after="100"/>
    </w:pPr>
  </w:style>
  <w:style w:type="paragraph" w:styleId="ListeParagraf">
    <w:name w:val="List Paragraph"/>
    <w:basedOn w:val="Normal"/>
    <w:uiPriority w:val="34"/>
    <w:qFormat/>
    <w:rsid w:val="004857E4"/>
    <w:pPr>
      <w:ind w:left="720"/>
      <w:contextualSpacing/>
    </w:pPr>
  </w:style>
  <w:style w:type="character" w:customStyle="1" w:styleId="tlid-translation">
    <w:name w:val="tlid-translation"/>
    <w:basedOn w:val="VarsaylanParagrafYazTipi"/>
    <w:rsid w:val="00214A79"/>
  </w:style>
  <w:style w:type="paragraph" w:styleId="BalonMetni">
    <w:name w:val="Balloon Text"/>
    <w:basedOn w:val="Normal"/>
    <w:link w:val="BalonMetniChar"/>
    <w:uiPriority w:val="99"/>
    <w:semiHidden/>
    <w:unhideWhenUsed/>
    <w:rsid w:val="00BC43CC"/>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C43CC"/>
    <w:rPr>
      <w:rFonts w:ascii="Tahoma" w:hAnsi="Tahoma" w:cs="Tahoma"/>
      <w:sz w:val="16"/>
      <w:szCs w:val="16"/>
    </w:rPr>
  </w:style>
  <w:style w:type="character" w:customStyle="1" w:styleId="Balk4Char">
    <w:name w:val="Başlık 4 Char"/>
    <w:basedOn w:val="VarsaylanParagrafYazTipi"/>
    <w:link w:val="Balk4"/>
    <w:uiPriority w:val="9"/>
    <w:semiHidden/>
    <w:rsid w:val="00BC43CC"/>
    <w:rPr>
      <w:rFonts w:asciiTheme="majorHAnsi" w:eastAsiaTheme="majorEastAsia" w:hAnsiTheme="majorHAnsi" w:cstheme="majorBidi"/>
      <w:b/>
      <w:bCs/>
      <w:i/>
      <w:iCs/>
      <w:color w:val="5B9BD5" w:themeColor="accent1"/>
      <w:sz w:val="24"/>
    </w:rPr>
  </w:style>
  <w:style w:type="table" w:customStyle="1" w:styleId="TableNormal1">
    <w:name w:val="Table Normal1"/>
    <w:uiPriority w:val="2"/>
    <w:semiHidden/>
    <w:unhideWhenUsed/>
    <w:qFormat/>
    <w:rsid w:val="00BC43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Balk3Char">
    <w:name w:val="Başlık 3 Char"/>
    <w:basedOn w:val="VarsaylanParagrafYazTipi"/>
    <w:link w:val="Balk3"/>
    <w:uiPriority w:val="9"/>
    <w:semiHidden/>
    <w:rsid w:val="008B70C2"/>
    <w:rPr>
      <w:rFonts w:asciiTheme="majorHAnsi" w:eastAsiaTheme="majorEastAsia" w:hAnsiTheme="majorHAnsi" w:cstheme="majorBidi"/>
      <w:b/>
      <w:bCs/>
      <w:color w:val="5B9BD5" w:themeColor="accent1"/>
      <w:sz w:val="24"/>
    </w:rPr>
  </w:style>
  <w:style w:type="character" w:customStyle="1" w:styleId="Balk5Char">
    <w:name w:val="Başlık 5 Char"/>
    <w:basedOn w:val="VarsaylanParagrafYazTipi"/>
    <w:link w:val="Balk5"/>
    <w:uiPriority w:val="9"/>
    <w:semiHidden/>
    <w:rsid w:val="00EA35E5"/>
    <w:rPr>
      <w:rFonts w:asciiTheme="majorHAnsi" w:eastAsiaTheme="majorEastAsia" w:hAnsiTheme="majorHAnsi" w:cstheme="majorBidi"/>
      <w:color w:val="2E74B5" w:themeColor="accent1" w:themeShade="BF"/>
      <w:sz w:val="24"/>
    </w:rPr>
  </w:style>
  <w:style w:type="character" w:styleId="Gl">
    <w:name w:val="Strong"/>
    <w:basedOn w:val="VarsaylanParagrafYazTipi"/>
    <w:uiPriority w:val="22"/>
    <w:qFormat/>
    <w:rsid w:val="00016D2B"/>
    <w:rPr>
      <w:b/>
      <w:bCs/>
    </w:rPr>
  </w:style>
  <w:style w:type="character" w:styleId="Vurgu">
    <w:name w:val="Emphasis"/>
    <w:basedOn w:val="VarsaylanParagrafYazTipi"/>
    <w:uiPriority w:val="20"/>
    <w:qFormat/>
    <w:rsid w:val="00016D2B"/>
    <w:rPr>
      <w:i/>
      <w:iCs/>
    </w:rPr>
  </w:style>
  <w:style w:type="paragraph" w:customStyle="1" w:styleId="Stil1">
    <w:name w:val="Stil1"/>
    <w:basedOn w:val="Normal"/>
    <w:link w:val="Stil1Char"/>
    <w:qFormat/>
    <w:rsid w:val="00D57981"/>
    <w:pPr>
      <w:jc w:val="center"/>
    </w:pPr>
    <w:rPr>
      <w:rFonts w:cs="Times New Roman"/>
      <w:b/>
      <w:sz w:val="144"/>
      <w:szCs w:val="144"/>
    </w:rPr>
  </w:style>
  <w:style w:type="character" w:customStyle="1" w:styleId="Stil1Char">
    <w:name w:val="Stil1 Char"/>
    <w:basedOn w:val="VarsaylanParagrafYazTipi"/>
    <w:link w:val="Stil1"/>
    <w:rsid w:val="00D57981"/>
    <w:rPr>
      <w:rFonts w:ascii="Times New Roman" w:hAnsi="Times New Roman" w:cs="Times New Roman"/>
      <w:b/>
      <w:sz w:val="144"/>
      <w:szCs w:val="144"/>
    </w:rPr>
  </w:style>
  <w:style w:type="paragraph" w:styleId="T2">
    <w:name w:val="toc 2"/>
    <w:basedOn w:val="Normal"/>
    <w:next w:val="Normal"/>
    <w:autoRedefine/>
    <w:uiPriority w:val="39"/>
    <w:unhideWhenUsed/>
    <w:rsid w:val="005144AE"/>
    <w:pPr>
      <w:spacing w:after="100"/>
      <w:ind w:left="220"/>
    </w:pPr>
    <w:rPr>
      <w:rFonts w:asciiTheme="minorHAnsi" w:eastAsiaTheme="minorEastAsia" w:hAnsiTheme="minorHAnsi" w:cs="Times New Roman"/>
      <w:sz w:val="22"/>
      <w:lang w:eastAsia="tr-TR"/>
    </w:rPr>
  </w:style>
  <w:style w:type="paragraph" w:styleId="T3">
    <w:name w:val="toc 3"/>
    <w:basedOn w:val="Normal"/>
    <w:next w:val="Normal"/>
    <w:autoRedefine/>
    <w:uiPriority w:val="39"/>
    <w:unhideWhenUsed/>
    <w:rsid w:val="005144AE"/>
    <w:pPr>
      <w:spacing w:after="100"/>
      <w:ind w:left="440"/>
    </w:pPr>
    <w:rPr>
      <w:rFonts w:asciiTheme="minorHAnsi" w:eastAsiaTheme="minorEastAsia" w:hAnsiTheme="minorHAnsi" w:cs="Times New Roman"/>
      <w:sz w:val="22"/>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631151">
      <w:bodyDiv w:val="1"/>
      <w:marLeft w:val="0"/>
      <w:marRight w:val="0"/>
      <w:marTop w:val="0"/>
      <w:marBottom w:val="0"/>
      <w:divBdr>
        <w:top w:val="none" w:sz="0" w:space="0" w:color="auto"/>
        <w:left w:val="none" w:sz="0" w:space="0" w:color="auto"/>
        <w:bottom w:val="none" w:sz="0" w:space="0" w:color="auto"/>
        <w:right w:val="none" w:sz="0" w:space="0" w:color="auto"/>
      </w:divBdr>
    </w:div>
    <w:div w:id="325285511">
      <w:bodyDiv w:val="1"/>
      <w:marLeft w:val="0"/>
      <w:marRight w:val="0"/>
      <w:marTop w:val="0"/>
      <w:marBottom w:val="0"/>
      <w:divBdr>
        <w:top w:val="none" w:sz="0" w:space="0" w:color="auto"/>
        <w:left w:val="none" w:sz="0" w:space="0" w:color="auto"/>
        <w:bottom w:val="none" w:sz="0" w:space="0" w:color="auto"/>
        <w:right w:val="none" w:sz="0" w:space="0" w:color="auto"/>
      </w:divBdr>
      <w:divsChild>
        <w:div w:id="1694695738">
          <w:marLeft w:val="0"/>
          <w:marRight w:val="240"/>
          <w:marTop w:val="0"/>
          <w:marBottom w:val="0"/>
          <w:divBdr>
            <w:top w:val="none" w:sz="0" w:space="0" w:color="auto"/>
            <w:left w:val="none" w:sz="0" w:space="0" w:color="auto"/>
            <w:bottom w:val="none" w:sz="0" w:space="0" w:color="auto"/>
            <w:right w:val="none" w:sz="0" w:space="0" w:color="auto"/>
          </w:divBdr>
          <w:divsChild>
            <w:div w:id="844052243">
              <w:marLeft w:val="0"/>
              <w:marRight w:val="0"/>
              <w:marTop w:val="0"/>
              <w:marBottom w:val="0"/>
              <w:divBdr>
                <w:top w:val="none" w:sz="0" w:space="0" w:color="auto"/>
                <w:left w:val="none" w:sz="0" w:space="0" w:color="auto"/>
                <w:bottom w:val="none" w:sz="0" w:space="0" w:color="auto"/>
                <w:right w:val="none" w:sz="0" w:space="0" w:color="auto"/>
              </w:divBdr>
              <w:divsChild>
                <w:div w:id="64844142">
                  <w:marLeft w:val="0"/>
                  <w:marRight w:val="0"/>
                  <w:marTop w:val="0"/>
                  <w:marBottom w:val="0"/>
                  <w:divBdr>
                    <w:top w:val="none" w:sz="0" w:space="0" w:color="auto"/>
                    <w:left w:val="none" w:sz="0" w:space="0" w:color="auto"/>
                    <w:bottom w:val="none" w:sz="0" w:space="0" w:color="auto"/>
                    <w:right w:val="none" w:sz="0" w:space="0" w:color="auto"/>
                  </w:divBdr>
                  <w:divsChild>
                    <w:div w:id="778571680">
                      <w:marLeft w:val="0"/>
                      <w:marRight w:val="0"/>
                      <w:marTop w:val="0"/>
                      <w:marBottom w:val="0"/>
                      <w:divBdr>
                        <w:top w:val="none" w:sz="0" w:space="0" w:color="auto"/>
                        <w:left w:val="none" w:sz="0" w:space="0" w:color="auto"/>
                        <w:bottom w:val="none" w:sz="0" w:space="0" w:color="auto"/>
                        <w:right w:val="none" w:sz="0" w:space="0" w:color="auto"/>
                      </w:divBdr>
                      <w:divsChild>
                        <w:div w:id="866722926">
                          <w:marLeft w:val="0"/>
                          <w:marRight w:val="0"/>
                          <w:marTop w:val="0"/>
                          <w:marBottom w:val="0"/>
                          <w:divBdr>
                            <w:top w:val="none" w:sz="0" w:space="0" w:color="auto"/>
                            <w:left w:val="none" w:sz="0" w:space="0" w:color="auto"/>
                            <w:bottom w:val="none" w:sz="0" w:space="0" w:color="auto"/>
                            <w:right w:val="none" w:sz="0" w:space="0" w:color="auto"/>
                          </w:divBdr>
                          <w:divsChild>
                            <w:div w:id="436098993">
                              <w:marLeft w:val="0"/>
                              <w:marRight w:val="0"/>
                              <w:marTop w:val="0"/>
                              <w:marBottom w:val="0"/>
                              <w:divBdr>
                                <w:top w:val="none" w:sz="0" w:space="0" w:color="auto"/>
                                <w:left w:val="none" w:sz="0" w:space="0" w:color="auto"/>
                                <w:bottom w:val="none" w:sz="0" w:space="0" w:color="auto"/>
                                <w:right w:val="none" w:sz="0" w:space="0" w:color="auto"/>
                              </w:divBdr>
                              <w:divsChild>
                                <w:div w:id="1319069183">
                                  <w:marLeft w:val="0"/>
                                  <w:marRight w:val="0"/>
                                  <w:marTop w:val="0"/>
                                  <w:marBottom w:val="0"/>
                                  <w:divBdr>
                                    <w:top w:val="none" w:sz="0" w:space="0" w:color="auto"/>
                                    <w:left w:val="none" w:sz="0" w:space="0" w:color="auto"/>
                                    <w:bottom w:val="none" w:sz="0" w:space="0" w:color="auto"/>
                                    <w:right w:val="none" w:sz="0" w:space="0" w:color="auto"/>
                                  </w:divBdr>
                                  <w:divsChild>
                                    <w:div w:id="85125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014720">
      <w:bodyDiv w:val="1"/>
      <w:marLeft w:val="0"/>
      <w:marRight w:val="0"/>
      <w:marTop w:val="0"/>
      <w:marBottom w:val="0"/>
      <w:divBdr>
        <w:top w:val="none" w:sz="0" w:space="0" w:color="auto"/>
        <w:left w:val="none" w:sz="0" w:space="0" w:color="auto"/>
        <w:bottom w:val="none" w:sz="0" w:space="0" w:color="auto"/>
        <w:right w:val="none" w:sz="0" w:space="0" w:color="auto"/>
      </w:divBdr>
    </w:div>
    <w:div w:id="795175857">
      <w:bodyDiv w:val="1"/>
      <w:marLeft w:val="0"/>
      <w:marRight w:val="0"/>
      <w:marTop w:val="0"/>
      <w:marBottom w:val="0"/>
      <w:divBdr>
        <w:top w:val="none" w:sz="0" w:space="0" w:color="auto"/>
        <w:left w:val="none" w:sz="0" w:space="0" w:color="auto"/>
        <w:bottom w:val="none" w:sz="0" w:space="0" w:color="auto"/>
        <w:right w:val="none" w:sz="0" w:space="0" w:color="auto"/>
      </w:divBdr>
    </w:div>
    <w:div w:id="925192575">
      <w:bodyDiv w:val="1"/>
      <w:marLeft w:val="0"/>
      <w:marRight w:val="0"/>
      <w:marTop w:val="0"/>
      <w:marBottom w:val="0"/>
      <w:divBdr>
        <w:top w:val="none" w:sz="0" w:space="0" w:color="auto"/>
        <w:left w:val="none" w:sz="0" w:space="0" w:color="auto"/>
        <w:bottom w:val="none" w:sz="0" w:space="0" w:color="auto"/>
        <w:right w:val="none" w:sz="0" w:space="0" w:color="auto"/>
      </w:divBdr>
      <w:divsChild>
        <w:div w:id="2127262463">
          <w:marLeft w:val="0"/>
          <w:marRight w:val="0"/>
          <w:marTop w:val="0"/>
          <w:marBottom w:val="0"/>
          <w:divBdr>
            <w:top w:val="none" w:sz="0" w:space="0" w:color="auto"/>
            <w:left w:val="none" w:sz="0" w:space="0" w:color="auto"/>
            <w:bottom w:val="none" w:sz="0" w:space="0" w:color="auto"/>
            <w:right w:val="none" w:sz="0" w:space="0" w:color="auto"/>
          </w:divBdr>
        </w:div>
        <w:div w:id="1543252008">
          <w:marLeft w:val="0"/>
          <w:marRight w:val="0"/>
          <w:marTop w:val="0"/>
          <w:marBottom w:val="0"/>
          <w:divBdr>
            <w:top w:val="none" w:sz="0" w:space="0" w:color="auto"/>
            <w:left w:val="none" w:sz="0" w:space="0" w:color="auto"/>
            <w:bottom w:val="none" w:sz="0" w:space="0" w:color="auto"/>
            <w:right w:val="none" w:sz="0" w:space="0" w:color="auto"/>
          </w:divBdr>
        </w:div>
        <w:div w:id="209000745">
          <w:marLeft w:val="0"/>
          <w:marRight w:val="0"/>
          <w:marTop w:val="0"/>
          <w:marBottom w:val="0"/>
          <w:divBdr>
            <w:top w:val="none" w:sz="0" w:space="0" w:color="auto"/>
            <w:left w:val="none" w:sz="0" w:space="0" w:color="auto"/>
            <w:bottom w:val="none" w:sz="0" w:space="0" w:color="auto"/>
            <w:right w:val="none" w:sz="0" w:space="0" w:color="auto"/>
          </w:divBdr>
        </w:div>
        <w:div w:id="1276137767">
          <w:marLeft w:val="0"/>
          <w:marRight w:val="0"/>
          <w:marTop w:val="0"/>
          <w:marBottom w:val="0"/>
          <w:divBdr>
            <w:top w:val="none" w:sz="0" w:space="0" w:color="auto"/>
            <w:left w:val="none" w:sz="0" w:space="0" w:color="auto"/>
            <w:bottom w:val="none" w:sz="0" w:space="0" w:color="auto"/>
            <w:right w:val="none" w:sz="0" w:space="0" w:color="auto"/>
          </w:divBdr>
        </w:div>
        <w:div w:id="1645547183">
          <w:marLeft w:val="0"/>
          <w:marRight w:val="0"/>
          <w:marTop w:val="0"/>
          <w:marBottom w:val="0"/>
          <w:divBdr>
            <w:top w:val="none" w:sz="0" w:space="0" w:color="auto"/>
            <w:left w:val="none" w:sz="0" w:space="0" w:color="auto"/>
            <w:bottom w:val="none" w:sz="0" w:space="0" w:color="auto"/>
            <w:right w:val="none" w:sz="0" w:space="0" w:color="auto"/>
          </w:divBdr>
        </w:div>
        <w:div w:id="1530409002">
          <w:marLeft w:val="0"/>
          <w:marRight w:val="0"/>
          <w:marTop w:val="0"/>
          <w:marBottom w:val="0"/>
          <w:divBdr>
            <w:top w:val="none" w:sz="0" w:space="0" w:color="auto"/>
            <w:left w:val="none" w:sz="0" w:space="0" w:color="auto"/>
            <w:bottom w:val="none" w:sz="0" w:space="0" w:color="auto"/>
            <w:right w:val="none" w:sz="0" w:space="0" w:color="auto"/>
          </w:divBdr>
        </w:div>
        <w:div w:id="1315452506">
          <w:marLeft w:val="0"/>
          <w:marRight w:val="0"/>
          <w:marTop w:val="0"/>
          <w:marBottom w:val="0"/>
          <w:divBdr>
            <w:top w:val="none" w:sz="0" w:space="0" w:color="auto"/>
            <w:left w:val="none" w:sz="0" w:space="0" w:color="auto"/>
            <w:bottom w:val="none" w:sz="0" w:space="0" w:color="auto"/>
            <w:right w:val="none" w:sz="0" w:space="0" w:color="auto"/>
          </w:divBdr>
        </w:div>
        <w:div w:id="1087338623">
          <w:marLeft w:val="0"/>
          <w:marRight w:val="0"/>
          <w:marTop w:val="0"/>
          <w:marBottom w:val="0"/>
          <w:divBdr>
            <w:top w:val="none" w:sz="0" w:space="0" w:color="auto"/>
            <w:left w:val="none" w:sz="0" w:space="0" w:color="auto"/>
            <w:bottom w:val="none" w:sz="0" w:space="0" w:color="auto"/>
            <w:right w:val="none" w:sz="0" w:space="0" w:color="auto"/>
          </w:divBdr>
        </w:div>
        <w:div w:id="1236428759">
          <w:marLeft w:val="0"/>
          <w:marRight w:val="0"/>
          <w:marTop w:val="0"/>
          <w:marBottom w:val="0"/>
          <w:divBdr>
            <w:top w:val="none" w:sz="0" w:space="0" w:color="auto"/>
            <w:left w:val="none" w:sz="0" w:space="0" w:color="auto"/>
            <w:bottom w:val="none" w:sz="0" w:space="0" w:color="auto"/>
            <w:right w:val="none" w:sz="0" w:space="0" w:color="auto"/>
          </w:divBdr>
        </w:div>
        <w:div w:id="1474836825">
          <w:marLeft w:val="0"/>
          <w:marRight w:val="0"/>
          <w:marTop w:val="0"/>
          <w:marBottom w:val="0"/>
          <w:divBdr>
            <w:top w:val="none" w:sz="0" w:space="0" w:color="auto"/>
            <w:left w:val="none" w:sz="0" w:space="0" w:color="auto"/>
            <w:bottom w:val="none" w:sz="0" w:space="0" w:color="auto"/>
            <w:right w:val="none" w:sz="0" w:space="0" w:color="auto"/>
          </w:divBdr>
        </w:div>
        <w:div w:id="735053487">
          <w:marLeft w:val="0"/>
          <w:marRight w:val="0"/>
          <w:marTop w:val="0"/>
          <w:marBottom w:val="0"/>
          <w:divBdr>
            <w:top w:val="none" w:sz="0" w:space="0" w:color="auto"/>
            <w:left w:val="none" w:sz="0" w:space="0" w:color="auto"/>
            <w:bottom w:val="none" w:sz="0" w:space="0" w:color="auto"/>
            <w:right w:val="none" w:sz="0" w:space="0" w:color="auto"/>
          </w:divBdr>
        </w:div>
        <w:div w:id="2105568937">
          <w:marLeft w:val="0"/>
          <w:marRight w:val="0"/>
          <w:marTop w:val="0"/>
          <w:marBottom w:val="0"/>
          <w:divBdr>
            <w:top w:val="none" w:sz="0" w:space="0" w:color="auto"/>
            <w:left w:val="none" w:sz="0" w:space="0" w:color="auto"/>
            <w:bottom w:val="none" w:sz="0" w:space="0" w:color="auto"/>
            <w:right w:val="none" w:sz="0" w:space="0" w:color="auto"/>
          </w:divBdr>
        </w:div>
        <w:div w:id="1710454464">
          <w:marLeft w:val="0"/>
          <w:marRight w:val="0"/>
          <w:marTop w:val="0"/>
          <w:marBottom w:val="0"/>
          <w:divBdr>
            <w:top w:val="none" w:sz="0" w:space="0" w:color="auto"/>
            <w:left w:val="none" w:sz="0" w:space="0" w:color="auto"/>
            <w:bottom w:val="none" w:sz="0" w:space="0" w:color="auto"/>
            <w:right w:val="none" w:sz="0" w:space="0" w:color="auto"/>
          </w:divBdr>
        </w:div>
        <w:div w:id="1347369413">
          <w:marLeft w:val="0"/>
          <w:marRight w:val="0"/>
          <w:marTop w:val="0"/>
          <w:marBottom w:val="0"/>
          <w:divBdr>
            <w:top w:val="none" w:sz="0" w:space="0" w:color="auto"/>
            <w:left w:val="none" w:sz="0" w:space="0" w:color="auto"/>
            <w:bottom w:val="none" w:sz="0" w:space="0" w:color="auto"/>
            <w:right w:val="none" w:sz="0" w:space="0" w:color="auto"/>
          </w:divBdr>
        </w:div>
        <w:div w:id="1150949354">
          <w:marLeft w:val="0"/>
          <w:marRight w:val="0"/>
          <w:marTop w:val="0"/>
          <w:marBottom w:val="0"/>
          <w:divBdr>
            <w:top w:val="none" w:sz="0" w:space="0" w:color="auto"/>
            <w:left w:val="none" w:sz="0" w:space="0" w:color="auto"/>
            <w:bottom w:val="none" w:sz="0" w:space="0" w:color="auto"/>
            <w:right w:val="none" w:sz="0" w:space="0" w:color="auto"/>
          </w:divBdr>
        </w:div>
        <w:div w:id="2132430868">
          <w:marLeft w:val="0"/>
          <w:marRight w:val="0"/>
          <w:marTop w:val="0"/>
          <w:marBottom w:val="0"/>
          <w:divBdr>
            <w:top w:val="none" w:sz="0" w:space="0" w:color="auto"/>
            <w:left w:val="none" w:sz="0" w:space="0" w:color="auto"/>
            <w:bottom w:val="none" w:sz="0" w:space="0" w:color="auto"/>
            <w:right w:val="none" w:sz="0" w:space="0" w:color="auto"/>
          </w:divBdr>
        </w:div>
      </w:divsChild>
    </w:div>
    <w:div w:id="1074858736">
      <w:bodyDiv w:val="1"/>
      <w:marLeft w:val="0"/>
      <w:marRight w:val="0"/>
      <w:marTop w:val="0"/>
      <w:marBottom w:val="0"/>
      <w:divBdr>
        <w:top w:val="none" w:sz="0" w:space="0" w:color="auto"/>
        <w:left w:val="none" w:sz="0" w:space="0" w:color="auto"/>
        <w:bottom w:val="none" w:sz="0" w:space="0" w:color="auto"/>
        <w:right w:val="none" w:sz="0" w:space="0" w:color="auto"/>
      </w:divBdr>
    </w:div>
    <w:div w:id="1109473292">
      <w:bodyDiv w:val="1"/>
      <w:marLeft w:val="0"/>
      <w:marRight w:val="0"/>
      <w:marTop w:val="0"/>
      <w:marBottom w:val="0"/>
      <w:divBdr>
        <w:top w:val="none" w:sz="0" w:space="0" w:color="auto"/>
        <w:left w:val="none" w:sz="0" w:space="0" w:color="auto"/>
        <w:bottom w:val="none" w:sz="0" w:space="0" w:color="auto"/>
        <w:right w:val="none" w:sz="0" w:space="0" w:color="auto"/>
      </w:divBdr>
    </w:div>
    <w:div w:id="1110704196">
      <w:bodyDiv w:val="1"/>
      <w:marLeft w:val="0"/>
      <w:marRight w:val="0"/>
      <w:marTop w:val="0"/>
      <w:marBottom w:val="0"/>
      <w:divBdr>
        <w:top w:val="none" w:sz="0" w:space="0" w:color="auto"/>
        <w:left w:val="none" w:sz="0" w:space="0" w:color="auto"/>
        <w:bottom w:val="none" w:sz="0" w:space="0" w:color="auto"/>
        <w:right w:val="none" w:sz="0" w:space="0" w:color="auto"/>
      </w:divBdr>
    </w:div>
    <w:div w:id="1263682876">
      <w:bodyDiv w:val="1"/>
      <w:marLeft w:val="0"/>
      <w:marRight w:val="0"/>
      <w:marTop w:val="0"/>
      <w:marBottom w:val="0"/>
      <w:divBdr>
        <w:top w:val="none" w:sz="0" w:space="0" w:color="auto"/>
        <w:left w:val="none" w:sz="0" w:space="0" w:color="auto"/>
        <w:bottom w:val="none" w:sz="0" w:space="0" w:color="auto"/>
        <w:right w:val="none" w:sz="0" w:space="0" w:color="auto"/>
      </w:divBdr>
    </w:div>
    <w:div w:id="1428381596">
      <w:bodyDiv w:val="1"/>
      <w:marLeft w:val="0"/>
      <w:marRight w:val="0"/>
      <w:marTop w:val="0"/>
      <w:marBottom w:val="0"/>
      <w:divBdr>
        <w:top w:val="none" w:sz="0" w:space="0" w:color="auto"/>
        <w:left w:val="none" w:sz="0" w:space="0" w:color="auto"/>
        <w:bottom w:val="none" w:sz="0" w:space="0" w:color="auto"/>
        <w:right w:val="none" w:sz="0" w:space="0" w:color="auto"/>
      </w:divBdr>
    </w:div>
    <w:div w:id="1508330969">
      <w:bodyDiv w:val="1"/>
      <w:marLeft w:val="0"/>
      <w:marRight w:val="0"/>
      <w:marTop w:val="0"/>
      <w:marBottom w:val="0"/>
      <w:divBdr>
        <w:top w:val="none" w:sz="0" w:space="0" w:color="auto"/>
        <w:left w:val="none" w:sz="0" w:space="0" w:color="auto"/>
        <w:bottom w:val="none" w:sz="0" w:space="0" w:color="auto"/>
        <w:right w:val="none" w:sz="0" w:space="0" w:color="auto"/>
      </w:divBdr>
    </w:div>
    <w:div w:id="1588878586">
      <w:bodyDiv w:val="1"/>
      <w:marLeft w:val="0"/>
      <w:marRight w:val="0"/>
      <w:marTop w:val="0"/>
      <w:marBottom w:val="0"/>
      <w:divBdr>
        <w:top w:val="none" w:sz="0" w:space="0" w:color="auto"/>
        <w:left w:val="none" w:sz="0" w:space="0" w:color="auto"/>
        <w:bottom w:val="none" w:sz="0" w:space="0" w:color="auto"/>
        <w:right w:val="none" w:sz="0" w:space="0" w:color="auto"/>
      </w:divBdr>
    </w:div>
    <w:div w:id="210232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rgipark.org.tr/" TargetMode="External"/><Relationship Id="rId18" Type="http://schemas.openxmlformats.org/officeDocument/2006/relationships/hyperlink" Target="https://dergipark.org.tr/" TargetMode="External"/><Relationship Id="rId26" Type="http://schemas.openxmlformats.org/officeDocument/2006/relationships/hyperlink" Target="https://dergipark.org.tr/" TargetMode="External"/><Relationship Id="rId39" Type="http://schemas.openxmlformats.org/officeDocument/2006/relationships/hyperlink" Target="http://mail.ru/" TargetMode="External"/><Relationship Id="rId21" Type="http://schemas.openxmlformats.org/officeDocument/2006/relationships/hyperlink" Target="mailto:pkazimi@mail.ru" TargetMode="External"/><Relationship Id="rId34" Type="http://schemas.openxmlformats.org/officeDocument/2006/relationships/hyperlink" Target="https://dergipark.org.tr/" TargetMode="External"/><Relationship Id="rId42" Type="http://schemas.openxmlformats.org/officeDocument/2006/relationships/hyperlink" Target="https://dergipark.org.tr/" TargetMode="External"/><Relationship Id="rId47" Type="http://schemas.openxmlformats.org/officeDocument/2006/relationships/hyperlink" Target="https://dergipark.org.tr/" TargetMode="External"/><Relationship Id="rId50" Type="http://schemas.openxmlformats.org/officeDocument/2006/relationships/hyperlink" Target="https://dergipark.org.tr/" TargetMode="External"/><Relationship Id="rId55" Type="http://schemas.openxmlformats.org/officeDocument/2006/relationships/hyperlink" Target="https://www.budapestopenaccessinitiative.org/" TargetMode="Externa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ergipark.org.tr/" TargetMode="External"/><Relationship Id="rId20" Type="http://schemas.openxmlformats.org/officeDocument/2006/relationships/hyperlink" Target="https://dergipark.org.tr/" TargetMode="External"/><Relationship Id="rId29" Type="http://schemas.openxmlformats.org/officeDocument/2006/relationships/hyperlink" Target="http://gmail.com/" TargetMode="External"/><Relationship Id="rId41" Type="http://schemas.openxmlformats.org/officeDocument/2006/relationships/hyperlink" Target="https://dergipark.org.tr/" TargetMode="External"/><Relationship Id="rId54" Type="http://schemas.openxmlformats.org/officeDocument/2006/relationships/hyperlink" Target="http://beu.edu.tr/" TargetMode="External"/><Relationship Id="rId62"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knylm65@hotmail.com" TargetMode="External"/><Relationship Id="rId24" Type="http://schemas.openxmlformats.org/officeDocument/2006/relationships/hyperlink" Target="https://dergipark.org.tr/" TargetMode="External"/><Relationship Id="rId32" Type="http://schemas.openxmlformats.org/officeDocument/2006/relationships/hyperlink" Target="https://dergipark.org.tr/" TargetMode="External"/><Relationship Id="rId37" Type="http://schemas.openxmlformats.org/officeDocument/2006/relationships/hyperlink" Target="http://yahoo.com/" TargetMode="External"/><Relationship Id="rId40" Type="http://schemas.openxmlformats.org/officeDocument/2006/relationships/hyperlink" Target="https://dergipark.org.tr/" TargetMode="External"/><Relationship Id="rId45" Type="http://schemas.openxmlformats.org/officeDocument/2006/relationships/hyperlink" Target="http://gmail.com/" TargetMode="External"/><Relationship Id="rId53" Type="http://schemas.openxmlformats.org/officeDocument/2006/relationships/hyperlink" Target="https://dergipark.org.tr/" TargetMode="External"/><Relationship Id="rId58" Type="http://schemas.openxmlformats.org/officeDocument/2006/relationships/hyperlink" Target="https://earlychildhoodeducation.digi.hansreitzel.dk/?id=192" TargetMode="External"/><Relationship Id="rId5" Type="http://schemas.openxmlformats.org/officeDocument/2006/relationships/settings" Target="settings.xml"/><Relationship Id="rId15" Type="http://schemas.openxmlformats.org/officeDocument/2006/relationships/hyperlink" Target="https://dergipark.org.tr/" TargetMode="External"/><Relationship Id="rId23" Type="http://schemas.openxmlformats.org/officeDocument/2006/relationships/hyperlink" Target="https://dergipark.org.tr/" TargetMode="External"/><Relationship Id="rId28" Type="http://schemas.openxmlformats.org/officeDocument/2006/relationships/hyperlink" Target="https://dergipark.org.tr/" TargetMode="External"/><Relationship Id="rId36" Type="http://schemas.openxmlformats.org/officeDocument/2006/relationships/hyperlink" Target="http://pau.edu.tr/" TargetMode="External"/><Relationship Id="rId49" Type="http://schemas.openxmlformats.org/officeDocument/2006/relationships/hyperlink" Target="https://dergipark.org.tr/" TargetMode="External"/><Relationship Id="rId57" Type="http://schemas.openxmlformats.org/officeDocument/2006/relationships/hyperlink" Target="https://doi.org/10.1037/0000120-016" TargetMode="External"/><Relationship Id="rId61" Type="http://schemas.openxmlformats.org/officeDocument/2006/relationships/image" Target="media/image2.png"/><Relationship Id="rId10" Type="http://schemas.openxmlformats.org/officeDocument/2006/relationships/hyperlink" Target="mailto:tiginsocialsciencesjournal@gmail.com" TargetMode="External"/><Relationship Id="rId19" Type="http://schemas.openxmlformats.org/officeDocument/2006/relationships/hyperlink" Target="https://dergipark.org.tr/" TargetMode="External"/><Relationship Id="rId31" Type="http://schemas.openxmlformats.org/officeDocument/2006/relationships/hyperlink" Target="https://dergipark.org.tr/" TargetMode="External"/><Relationship Id="rId44" Type="http://schemas.openxmlformats.org/officeDocument/2006/relationships/hyperlink" Target="https://dergipark.org.tr/" TargetMode="External"/><Relationship Id="rId52" Type="http://schemas.openxmlformats.org/officeDocument/2006/relationships/hyperlink" Target="https://dergipark.org.tr/" TargetMode="External"/><Relationship Id="rId60" Type="http://schemas.openxmlformats.org/officeDocument/2006/relationships/hyperlink" Target="https://dergipark.org.tr/tr/download/journal-file/27710"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ergipark.org.tr/" TargetMode="External"/><Relationship Id="rId22" Type="http://schemas.openxmlformats.org/officeDocument/2006/relationships/hyperlink" Target="http://hotmail.com/" TargetMode="External"/><Relationship Id="rId27" Type="http://schemas.openxmlformats.org/officeDocument/2006/relationships/hyperlink" Target="https://dergipark.org.tr/" TargetMode="External"/><Relationship Id="rId30" Type="http://schemas.openxmlformats.org/officeDocument/2006/relationships/hyperlink" Target="https://dergipark.org.tr/" TargetMode="External"/><Relationship Id="rId35" Type="http://schemas.openxmlformats.org/officeDocument/2006/relationships/hyperlink" Target="http://yahoo.com/" TargetMode="External"/><Relationship Id="rId43" Type="http://schemas.openxmlformats.org/officeDocument/2006/relationships/hyperlink" Target="http://hotmail.com/" TargetMode="External"/><Relationship Id="rId48" Type="http://schemas.openxmlformats.org/officeDocument/2006/relationships/hyperlink" Target="https://dergipark.org.tr/" TargetMode="External"/><Relationship Id="rId56" Type="http://schemas.openxmlformats.org/officeDocument/2006/relationships/hyperlink" Target="mailto:tiginsocialsciencesjournal@gmail.com"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dergipark.org.tr/" TargetMode="External"/><Relationship Id="rId3" Type="http://schemas.openxmlformats.org/officeDocument/2006/relationships/numbering" Target="numbering.xml"/><Relationship Id="rId12" Type="http://schemas.openxmlformats.org/officeDocument/2006/relationships/hyperlink" Target="https://dergipark.org.tr/" TargetMode="External"/><Relationship Id="rId17" Type="http://schemas.openxmlformats.org/officeDocument/2006/relationships/hyperlink" Target="mailto:haci.coban@bozok.edu.tr" TargetMode="External"/><Relationship Id="rId25" Type="http://schemas.openxmlformats.org/officeDocument/2006/relationships/hyperlink" Target="https://dergipark.org.tr/" TargetMode="External"/><Relationship Id="rId33" Type="http://schemas.openxmlformats.org/officeDocument/2006/relationships/hyperlink" Target="https://dergipark.org.tr/" TargetMode="External"/><Relationship Id="rId38" Type="http://schemas.openxmlformats.org/officeDocument/2006/relationships/hyperlink" Target="https://dergipark.org.tr/" TargetMode="External"/><Relationship Id="rId46" Type="http://schemas.openxmlformats.org/officeDocument/2006/relationships/hyperlink" Target="https://dergipark.org.tr/" TargetMode="External"/><Relationship Id="rId59" Type="http://schemas.openxmlformats.org/officeDocument/2006/relationships/hyperlink" Target="https://www.cancer.gov/publications/patient-education/takingtime.pdf"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runge Doku">
      <a:fillStyleLst>
        <a:solidFill>
          <a:schemeClr val="phClr"/>
        </a:solidFill>
        <a:blipFill rotWithShape="1">
          <a:blip xmlns:r="http://schemas.openxmlformats.org/officeDocument/2006/relationships" r:embed="rId1">
            <a:duotone>
              <a:schemeClr val="phClr">
                <a:tint val="67000"/>
                <a:shade val="65000"/>
              </a:schemeClr>
              <a:schemeClr val="phClr">
                <a:tint val="10000"/>
                <a:satMod val="130000"/>
              </a:schemeClr>
            </a:duotone>
          </a:blip>
          <a:tile tx="0" ty="0" sx="60000" sy="59000" flip="none" algn="b"/>
        </a:blipFill>
        <a:blipFill rotWithShape="1">
          <a:blip xmlns:r="http://schemas.openxmlformats.org/officeDocument/2006/relationships" r:embed="rId1">
            <a:duotone>
              <a:schemeClr val="phClr">
                <a:shade val="30000"/>
                <a:satMod val="115000"/>
              </a:schemeClr>
              <a:schemeClr val="phClr">
                <a:tint val="34000"/>
              </a:schemeClr>
            </a:duotone>
          </a:blip>
          <a:tile tx="0" ty="0" sx="60000" sy="59000" flip="none" algn="b"/>
        </a:blipFill>
      </a:fillStyleLst>
      <a:lnStyleLst>
        <a:ln w="6350" cap="flat" cmpd="sng" algn="ctr">
          <a:solidFill>
            <a:schemeClr val="phClr">
              <a:tint val="70000"/>
            </a:scheme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69C2BA-9284-40F2-88F1-4357D4F2A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2437</Words>
  <Characters>13894</Characters>
  <Application>Microsoft Office Word</Application>
  <DocSecurity>0</DocSecurity>
  <Lines>115</Lines>
  <Paragraphs>32</Paragraphs>
  <ScaleCrop>false</ScaleCrop>
  <HeadingPairs>
    <vt:vector size="2" baseType="variant">
      <vt:variant>
        <vt:lpstr>Konu Başlığı</vt:lpstr>
      </vt:variant>
      <vt:variant>
        <vt:i4>1</vt:i4>
      </vt:variant>
    </vt:vector>
  </HeadingPairs>
  <TitlesOfParts>
    <vt:vector size="1" baseType="lpstr">
      <vt:lpstr>Akademik Tarih ve Düşünce Dergisi</vt:lpstr>
    </vt:vector>
  </TitlesOfParts>
  <Company/>
  <LinksUpToDate>false</LinksUpToDate>
  <CharactersWithSpaces>16299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Akademik Tarih ve Düşünce Dergisi</dc:title>
  <dc:creator>Halil İbrahim DEMİR</dc:creator>
  <cp:lastModifiedBy>HP</cp:lastModifiedBy>
  <cp:revision>2</cp:revision>
  <cp:lastPrinted>2023-12-20T13:04:00Z</cp:lastPrinted>
  <dcterms:created xsi:type="dcterms:W3CDTF">2025-09-29T20:01:00Z</dcterms:created>
  <dcterms:modified xsi:type="dcterms:W3CDTF">2025-09-29T20:01:00Z</dcterms:modified>
</cp:coreProperties>
</file>